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08" w:rsidRPr="00BB47AB" w:rsidRDefault="00513708" w:rsidP="009D57CB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47AB">
        <w:rPr>
          <w:rFonts w:ascii="Times New Roman" w:hAnsi="Times New Roman" w:cs="Times New Roman"/>
          <w:b/>
          <w:sz w:val="28"/>
          <w:szCs w:val="24"/>
        </w:rPr>
        <w:t xml:space="preserve">Перечень утверждённых и разрабатываемых стандартов по аддитивным технологиям </w:t>
      </w:r>
      <w:proofErr w:type="gramStart"/>
      <w:r w:rsidR="00BB47AB" w:rsidRPr="00BB47AB">
        <w:rPr>
          <w:rFonts w:ascii="Times New Roman" w:hAnsi="Times New Roman" w:cs="Times New Roman"/>
          <w:b/>
          <w:sz w:val="28"/>
          <w:szCs w:val="24"/>
        </w:rPr>
        <w:t>А</w:t>
      </w:r>
      <w:proofErr w:type="gramEnd"/>
      <w:r w:rsidR="00BB47AB" w:rsidRPr="00BB47AB">
        <w:rPr>
          <w:rFonts w:ascii="Times New Roman" w:hAnsi="Times New Roman" w:cs="Times New Roman"/>
          <w:b/>
          <w:sz w:val="28"/>
          <w:szCs w:val="24"/>
          <w:lang w:val="en-US"/>
        </w:rPr>
        <w:t>STM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75"/>
        <w:gridCol w:w="14601"/>
      </w:tblGrid>
      <w:tr w:rsidR="00140945" w:rsidRPr="00BB47AB" w:rsidTr="00BB47AB">
        <w:tc>
          <w:tcPr>
            <w:tcW w:w="675" w:type="dxa"/>
          </w:tcPr>
          <w:p w:rsidR="00140945" w:rsidRPr="00BB47AB" w:rsidRDefault="00140945" w:rsidP="003E7E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BB4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BB47AB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="00BB47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601" w:type="dxa"/>
          </w:tcPr>
          <w:p w:rsidR="00140945" w:rsidRPr="00BB47AB" w:rsidRDefault="00140945" w:rsidP="00B41D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стандарта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FE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ASTM F2924-14 Standard Specification for Additive Manufacturing Titanium-6 Aluminum-4 Vanadium with Powder Bed Fusion.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Стандартные технические условия для аддитивного производства синтезом на подложкеТитана-6 Алюминия-4 Ванадия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67480 – пересматривается)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A0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ASTM F2971-13 Standard Practice for Reporting Data for Test Specimens Prepared by Additive Manufacturing.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Стандартная практика (технология/метод) формирования (передачи) данных образцов испытаний подготовленных для аддитивных производств.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FE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ASTM F3001-14 Standard Specification for Additive Manufacturing Titanium-6 Aluminum-4 Vanadium ELI (Extra Low Interstitial) with Powder Bed Fusion.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технические условия для аддитивного производства синтезом на подложке </w:t>
            </w:r>
            <w:proofErr w:type="spellStart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ультрамелкозернистых</w:t>
            </w:r>
            <w:proofErr w:type="spellEnd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нанодисперсных</w:t>
            </w:r>
            <w:proofErr w:type="spellEnd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) Титана-6 Алюминия-4 Ванадия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67481 – пересматривается)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A0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ASTM F3049-14 Standard Guide for Characterizing Properties of Metal Powders Used for Additive Manufacturing Processes.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Стандартное руководство по определению свойств </w:t>
            </w:r>
            <w:proofErr w:type="spellStart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металических</w:t>
            </w:r>
            <w:proofErr w:type="spellEnd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порошков используемых для аддитивного производства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A0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ASTM F3055-14a Standard Specification for Additive Manufacturing Nickel Alloy (UNS N07718) with Powder Bed Fusion.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Стандартные технические условия для аддитивного производства синтезом на подложке никелевого сплава (UNS N07718)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A0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ASTM F3056-14e1 Standard Specification for Additive Manufacturing Nickel Alloy (UNS N06625) with Powder Bed Fusion.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Стандартные технические условия для аддитивного производства синтезом на подложке никелевого сплава (UNS N06625)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A0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ASTM F3091/F3091M-14 Standard Specification for Powder Bed Fusion of Plastic Materials.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Стандартные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синтеза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подложке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пластиковых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A0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ASTM F3122-14 Standard Guide for Evaluating Mechanical Properties of Metal Materials Made via Additive Manufacturing Processes.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Стандартное руководство по определению механических свойств </w:t>
            </w:r>
            <w:proofErr w:type="spellStart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металических</w:t>
            </w:r>
            <w:proofErr w:type="spellEnd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получаемых по технологиям аддитивного производства</w:t>
            </w:r>
          </w:p>
        </w:tc>
      </w:tr>
      <w:tr w:rsidR="00140945" w:rsidRPr="00BB47AB" w:rsidTr="00BB47AB">
        <w:trPr>
          <w:trHeight w:val="495"/>
        </w:trPr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A0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ASTM F3184-16 Standard Specification for Additive Manufacturing Stainless Steel Alloy (UNS S31603) with Powder Bed Fusion.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Стандартные технические условия для аддитивного производства синтезом на подложке нержавеющих сталей (сплавов) (UNS S31603)</w:t>
            </w:r>
          </w:p>
        </w:tc>
      </w:tr>
      <w:tr w:rsidR="00140945" w:rsidRPr="00BB47AB" w:rsidTr="00BB47AB">
        <w:trPr>
          <w:trHeight w:val="184"/>
        </w:trPr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A0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ASTM F3187 - 16 Standard </w:t>
            </w:r>
            <w:proofErr w:type="gramStart"/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</w:t>
            </w:r>
            <w:proofErr w:type="gramEnd"/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Directed Energy Deposition of Metals.</w:t>
            </w:r>
            <w:r w:rsidR="000851DF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851DF" w:rsidRPr="00BB47AB">
              <w:rPr>
                <w:rFonts w:ascii="Times New Roman" w:hAnsi="Times New Roman" w:cs="Times New Roman"/>
                <w:sz w:val="24"/>
                <w:szCs w:val="24"/>
              </w:rPr>
              <w:t>Стандартное руководство для прямого подвода энергии и материала для металла</w:t>
            </w:r>
          </w:p>
        </w:tc>
      </w:tr>
      <w:tr w:rsidR="00140945" w:rsidRPr="00BB47AB" w:rsidTr="00BB47AB">
        <w:trPr>
          <w:trHeight w:val="149"/>
        </w:trPr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A0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ASTM F3213-17 Standard for Additive Manufacturing — Finished Part Properties — Standard Specification for Cobalt-28 Chromium-6 Molybdenum via Powder Bed Fusion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аддитивного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готовой детали. Стандартные технические условия для кобальта 28 хрома 6 молибдена, </w:t>
            </w:r>
            <w:proofErr w:type="gramStart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синтеза на подложке</w:t>
            </w:r>
          </w:p>
        </w:tc>
      </w:tr>
      <w:tr w:rsidR="00140945" w:rsidRPr="00BB47AB" w:rsidTr="00BB47AB">
        <w:trPr>
          <w:trHeight w:val="258"/>
        </w:trPr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A0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ASTM F3301-18 Standard for Additive Manufacturing — Post Processing Methods — Standard Specification for Thermal Post-Processing Metal Parts Made Via Powder Bed Fusion 1, 2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аддитивного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постобработки. Стандартные технические условия для температурной постобработки </w:t>
            </w:r>
            <w:proofErr w:type="spellStart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металических</w:t>
            </w:r>
            <w:proofErr w:type="spellEnd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полученных посредством синтеза на подложке.</w:t>
            </w:r>
          </w:p>
        </w:tc>
      </w:tr>
      <w:tr w:rsidR="00140945" w:rsidRPr="00BB47AB" w:rsidTr="00BB47AB">
        <w:trPr>
          <w:trHeight w:val="81"/>
        </w:trPr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A0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ASTM F3302-18 Standard for Additive Manufacturing — Finished Part Properties — Standard Specification for Titanium Alloys via Powder Bed Fusion.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для аддитивного производства. Свойства готовой детали. Стандартные технические условия для титановых </w:t>
            </w:r>
            <w:proofErr w:type="gramStart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сплавов</w:t>
            </w:r>
            <w:proofErr w:type="gramEnd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посредством синтеза на подложке.</w:t>
            </w:r>
          </w:p>
        </w:tc>
      </w:tr>
      <w:tr w:rsidR="00140945" w:rsidRPr="00BB47AB" w:rsidTr="00BB47AB">
        <w:trPr>
          <w:trHeight w:val="56"/>
        </w:trPr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A04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ASTM F3303-18 Standard for Additive Manufacturing — Process Characteristics and Performance: Practice for Metal Powder Bed Fusion Process to Meet Critical Applications.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для аддитивного производства. Технологические характеристики и показатели. Практика (технология/метод) для синтеза </w:t>
            </w:r>
            <w:proofErr w:type="spellStart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металов</w:t>
            </w:r>
            <w:proofErr w:type="spellEnd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на подложке для достижения (получения) существенных возможностей использования.</w:t>
            </w:r>
          </w:p>
        </w:tc>
      </w:tr>
      <w:tr w:rsidR="00140945" w:rsidRPr="00BB47AB" w:rsidTr="00BB47AB">
        <w:trPr>
          <w:trHeight w:val="207"/>
        </w:trPr>
        <w:tc>
          <w:tcPr>
            <w:tcW w:w="675" w:type="dxa"/>
          </w:tcPr>
          <w:p w:rsidR="00140945" w:rsidRPr="00BB47AB" w:rsidRDefault="00140945" w:rsidP="00A25EE1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A25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ASTM F3318-18 Standard for Additive Manufacturing — Finished Part Properties — Specification for AlSi10Mg with Powder Bed Fusion — Laser Beam.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для аддитивного производства. Свойства готовой детали. Стандартные технические условия для AlSi10Mg </w:t>
            </w:r>
            <w:proofErr w:type="gramStart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proofErr w:type="gramEnd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посредством синтеза на подложке пучком лазера (лазерным сплавление).</w:t>
            </w:r>
          </w:p>
        </w:tc>
      </w:tr>
      <w:tr w:rsidR="00140945" w:rsidRPr="00BB47AB" w:rsidTr="00BB47AB">
        <w:trPr>
          <w:trHeight w:val="143"/>
        </w:trPr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FE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WK47031 New Guide for Nondestructive Testing of Additive Manufactured Metal Parts Used in Aerospace Applications.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Новое руководство по неразрушающему контролю металлических деталей (изделий) аддитивного производства для прим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>енения в авиации и космонавтике</w:t>
            </w:r>
          </w:p>
        </w:tc>
      </w:tr>
      <w:tr w:rsidR="00140945" w:rsidRPr="00BB47AB" w:rsidTr="00BB47AB">
        <w:trPr>
          <w:trHeight w:val="150"/>
        </w:trPr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48549 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AMF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Support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Solid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Modeling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Voxel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Constructive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Solid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Geometry</w:t>
            </w:r>
            <w:r w:rsidR="000851DF"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моделирования твердого тела: </w:t>
            </w:r>
            <w:proofErr w:type="spellStart"/>
            <w:r w:rsidR="000851DF" w:rsidRPr="00BB47AB">
              <w:rPr>
                <w:rFonts w:ascii="Times New Roman" w:hAnsi="Times New Roman" w:cs="Times New Roman"/>
                <w:sz w:val="24"/>
                <w:szCs w:val="24"/>
              </w:rPr>
              <w:t>воксельная</w:t>
            </w:r>
            <w:proofErr w:type="spellEnd"/>
            <w:r w:rsidR="000851DF"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информация, конструктивная геометрия твердого тела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WK49229 New Guide for Orientation and Location Dependence Mechanical Properties for Metal Additive Manufacturing.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Новое руководство по зависимости механических свойств металла аддитивного производства от ориентации и </w:t>
            </w:r>
            <w:proofErr w:type="spellStart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местонаходжения</w:t>
            </w:r>
            <w:proofErr w:type="spellEnd"/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WK55297 New Guide for Additive Manufacturing -- General Principles -- Standard Test </w:t>
            </w:r>
            <w:proofErr w:type="spellStart"/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Artefacts</w:t>
            </w:r>
            <w:proofErr w:type="spellEnd"/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Additive Manufacturing Work Item.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Новое руководство для аддитивного производства. Базовые принципы. Стандартные тестовые образцы для аддитивных технологий по видам работ</w:t>
            </w:r>
          </w:p>
        </w:tc>
      </w:tr>
      <w:tr w:rsidR="00140945" w:rsidRPr="00BB47AB" w:rsidTr="00BB47AB">
        <w:trPr>
          <w:trHeight w:val="472"/>
        </w:trPr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WK55610 New Test Methods for the Characterization of Powder Flow Properties for Additive Manufacturing Applications.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Новый метод испытаний для оценки свойств (технологии) синтеза на подложке для (</w:t>
            </w:r>
            <w:proofErr w:type="gramStart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) применения аддитивных производств.</w:t>
            </w:r>
          </w:p>
        </w:tc>
      </w:tr>
      <w:tr w:rsidR="00140945" w:rsidRPr="00BB47AB" w:rsidTr="00BB47AB">
        <w:trPr>
          <w:trHeight w:val="219"/>
        </w:trPr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WK56649 Standard Practice/Guide for Intentionally Seeding Flaws in Additively Manufactured (AM) Parts</w:t>
            </w:r>
            <w:r w:rsidR="000851DF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0851DF"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Стандартная практика/Руководство для умышленного внесения дефектов в аддитивном производстве 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WK58219 New Guide for Additive Manufacturing - Feedstock Materials-Creating Feedstock Specifications for Metal Powder Bed Fusion.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Новое руководство для аддитивного производства. Сырьевые материалы. Формирование (разработка) стандартных технических условий на сырьё (материалы) металлических порошков для синтеза на подложке.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WK58220 New Guide for Additive Manufacturing - Process Characteristics and Performance -Standard Guidance for Specifying Gases and Nitrogen Generators Used with Metal Powder Bed Fusion Machines.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Новое руководство для аддитивного производства. Технологические характеристики и показатели. Стандартное руководство по регламентации (назначению, выбору) газов и использованию азотных генераторов в установках синтеза металла на подложке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WK60941 New Test Method for Additive Manufacturing - General Principles - Effective Compressive Properties for Ordered Cellular Additively Manufactured (AM) Materials.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Новый метод испытаний для аддитивного производства. Базовые принципы. Эффективные (рабочие, расчётные) свойства при сжатии материалов регулярных элементов (сот, повторяющихся в объёме элементов) аддитивного производства.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WK60942 New Test Method for Additive Manufacturing - General Principles - Effective Shear Properties for Ordered Cellular Additively Manufactured (AM) Materials.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Новый метод испытаний для аддитивного производства. Базовые принципы. Эффективные (рабочие, расчётные) свойства при сдвиге материалов регулярных элементов (сот, повторяющихся в объёме элементов) аддитивного производства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WK60943 New Test Method for Additive Manufacturing - General Principles - Effective Tensile Properties for Ordered Cellular Additively Manufactured (AM) Materials.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Новый метод испытаний для аддитивного производства. Базовые принципы. Эффективные (рабочие, расчётные) свойства при растяжении материалов регулярных элементов (сот, повторяющихся в объёме элементов) аддитивного производства.</w:t>
            </w:r>
          </w:p>
        </w:tc>
      </w:tr>
      <w:tr w:rsidR="00140945" w:rsidRPr="00BB47AB" w:rsidTr="00BB47AB">
        <w:trPr>
          <w:trHeight w:val="438"/>
        </w:trPr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WK60265 New Guide for Assessing the Removal of Additive Manufacturing Residues in Medical Devices Fabricated by Powder-bed Fusion.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Новое руководство по оценке удаления (перемещений) остатков аддитивного производства в медицинских устройствах (изделиях) изготовленных синтезом на подложке.</w:t>
            </w:r>
          </w:p>
        </w:tc>
      </w:tr>
      <w:tr w:rsidR="00140945" w:rsidRPr="00BB47AB" w:rsidTr="00BB47AB">
        <w:trPr>
          <w:trHeight w:val="264"/>
        </w:trPr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9B301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WK62190 Additive manufacturing Feedstock materials Technical specifications on metal powder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</w:rPr>
              <w:t>Сырьевые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Технические условия на металлические порошки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40945" w:rsidRPr="00BB47AB" w:rsidTr="00BB47AB">
        <w:trPr>
          <w:trHeight w:val="184"/>
        </w:trPr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01" w:type="dxa"/>
          </w:tcPr>
          <w:p w:rsidR="00140945" w:rsidRPr="00902310" w:rsidRDefault="00140945" w:rsidP="009B3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WK62867 Additive Manufacturing - General Principles - Guide for Design for Material Extrusion Processes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="009B3011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="009B3011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</w:rPr>
              <w:t>Общие</w:t>
            </w:r>
            <w:r w:rsidR="009B3011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="009B3011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="009B3011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B3011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</w:rPr>
              <w:t>проектированию</w:t>
            </w:r>
            <w:r w:rsidR="009B3011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="009B3011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</w:rPr>
              <w:t>экструзии</w:t>
            </w:r>
            <w:r w:rsidR="009B3011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B3011" w:rsidRPr="00902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902310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WK62923 New Specification for Standard for Additive Manufacturing Finished Part Properties Standard Specification for Precipitation Hardening Stainless Steels via Powder Bed Fusion.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Новые технические условия для стандарта по аддитивному производству Свойства готовой детали. Стандартные технические условия по дисперсионному упрочнению нержавеющих сталей полученных синтезом на подложке.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WK62946 New Guide for Additive Manufacturing - General Principles - Guide for Design for Directed Energy Deposition Processes.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Новое руководство для аддитивного производства. Базовые принципы. Руководство по проектированию технологии прямого подвода энергии и материала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WK63301 Revision of B243 - 17 Standard Terminology of Powder Metallurgy.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Пересмотр стандарта по общепринятой терминологии порошковой металлургии.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WK64190 New Guide for Additive Manufacturing Design - Decision Guide.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Новое руководство по проектированию аддитивного производства. Руководство по принятию решений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WK65420 Additive Manufacturing Qualification Principles for Equipment - Standard Guidelines Laser Powder Bed Fusion (L-PBF) for Metal</w:t>
            </w:r>
            <w:r w:rsidR="009B3011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="00FE732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="00FE732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>Принципы квалификации оборудования. Стандартное руководство для лазерного сплавления на подложке порошка металла.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FE7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WK65929 Additive Manufacturing-Finished Part Properties and Post Processing - Additively Manufactured Spaceflight Hardware by Laser Beam Powder Bed Fusion In Metals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="00FE732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="00FE732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>Финишные</w:t>
            </w:r>
            <w:r w:rsidR="00FE732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>свойства</w:t>
            </w:r>
            <w:r w:rsidR="00FE732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="00FE732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732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r w:rsidR="00FE732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="00FE732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Аэрокосмическое </w:t>
            </w:r>
            <w:proofErr w:type="gramStart"/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gramEnd"/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изготовленное аддитивными технологиями сплавлением порошка лазерным лучом на подложке.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FE732A" w:rsidRPr="00902310" w:rsidRDefault="00140945" w:rsidP="0087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WK65937 Additive Manufacturing Process Characteristics and Performance - Control and Qualification of Laser Beam Powder Bed Fusion Processes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="00FE732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="00FE732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="00FE732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FE732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E732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>производительности</w:t>
            </w:r>
            <w:r w:rsidR="00FE732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732A"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и квалификация </w:t>
            </w:r>
            <w:r w:rsidR="008719FF" w:rsidRPr="00BB47AB">
              <w:rPr>
                <w:rFonts w:ascii="Times New Roman" w:hAnsi="Times New Roman" w:cs="Times New Roman"/>
                <w:sz w:val="24"/>
                <w:szCs w:val="24"/>
              </w:rPr>
              <w:t>процессами лазерного сплавления на подложке.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902310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8719FF" w:rsidRPr="00BB47AB" w:rsidRDefault="00140945" w:rsidP="00871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WK66029 Mechanical Testing of Polymer Additively Manufactured Materials</w:t>
            </w:r>
            <w:r w:rsidR="008719FF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719FF" w:rsidRPr="00BB47AB">
              <w:rPr>
                <w:rFonts w:ascii="Times New Roman" w:hAnsi="Times New Roman" w:cs="Times New Roman"/>
                <w:sz w:val="24"/>
                <w:szCs w:val="24"/>
              </w:rPr>
              <w:t>Механические испытания полимерных материалов полученных аддитивными технологиями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01" w:type="dxa"/>
          </w:tcPr>
          <w:p w:rsidR="00140945" w:rsidRPr="00BB47AB" w:rsidRDefault="00140945" w:rsidP="003F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WK66030 Quality Assessment of Metal Powder Feedstock Characterization Data for Additive Manufacturing</w:t>
            </w:r>
            <w:r w:rsidR="003F220A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F220A" w:rsidRPr="00BB47AB">
              <w:rPr>
                <w:rFonts w:ascii="Times New Roman" w:hAnsi="Times New Roman" w:cs="Times New Roman"/>
                <w:sz w:val="24"/>
                <w:szCs w:val="24"/>
              </w:rPr>
              <w:t>Оценка качества данных о характеристиках сырья для металлических порошков для аддитивного производства.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3F2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WK66473 Additive Manufacturing Environment, Health, and Safety Test Method for Determination of Particle and Chemical Emission Rates From Desktop 3D Printer Material Extrusion</w:t>
            </w:r>
            <w:r w:rsidR="003F220A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F220A"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="003F220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20A"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="003F220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220A" w:rsidRPr="00BB47AB">
              <w:rPr>
                <w:rFonts w:ascii="Times New Roman" w:hAnsi="Times New Roman" w:cs="Times New Roman"/>
                <w:sz w:val="24"/>
                <w:szCs w:val="24"/>
              </w:rPr>
              <w:t>Окружающая</w:t>
            </w:r>
            <w:r w:rsidR="003F220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20A" w:rsidRPr="00BB47A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3F220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F220A" w:rsidRPr="00BB47AB">
              <w:rPr>
                <w:rFonts w:ascii="Times New Roman" w:hAnsi="Times New Roman" w:cs="Times New Roman"/>
                <w:sz w:val="24"/>
                <w:szCs w:val="24"/>
              </w:rPr>
              <w:t>Здоровье и Безопасность. Метод определения размера частиц и химических выбросов для настольных 3</w:t>
            </w:r>
            <w:r w:rsidR="003F220A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3F220A"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принтеров экструзии материалов.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1E28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WK66637 Additive Manufacturing -- Finished Part Properties -- Specification for 4340 Steel via Laser Beam Powder Bed Fusion for Transportation and Heavy Equipment Industries</w:t>
            </w:r>
            <w:r w:rsidR="003F220A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3F220A"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="003F220A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220A"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="003F220A" w:rsidRPr="00902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E2898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898" w:rsidRPr="00BB47AB">
              <w:rPr>
                <w:rFonts w:ascii="Times New Roman" w:hAnsi="Times New Roman" w:cs="Times New Roman"/>
                <w:sz w:val="24"/>
                <w:szCs w:val="24"/>
              </w:rPr>
              <w:t>Финишные свойства детали. Технические условия для стали 4340 полученной лазерным сплавлением порошка для индустрии транспорта и тяжелого машиностроения.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902310" w:rsidRDefault="00140945" w:rsidP="008D0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WK66682 Evaluating Post-processing and Characterization Techniques for AM Part Surfaces</w:t>
            </w:r>
            <w:r w:rsidR="001E2898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1E2898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gramStart"/>
            <w:r w:rsidR="001E2898" w:rsidRPr="00902310">
              <w:rPr>
                <w:rFonts w:ascii="Times New Roman" w:hAnsi="Times New Roman" w:cs="Times New Roman"/>
                <w:sz w:val="24"/>
                <w:szCs w:val="24"/>
              </w:rPr>
              <w:t>пост-процессов</w:t>
            </w:r>
            <w:proofErr w:type="gramEnd"/>
            <w:r w:rsidR="001E2898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и описание технологии для поверхности </w:t>
            </w:r>
            <w:r w:rsidR="008D0469" w:rsidRPr="00902310">
              <w:rPr>
                <w:rFonts w:ascii="Times New Roman" w:hAnsi="Times New Roman" w:cs="Times New Roman"/>
                <w:sz w:val="24"/>
                <w:szCs w:val="24"/>
              </w:rPr>
              <w:t>изделий полученных методами аддитивного производства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5137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WK67454 Additive manufacturing -- Feedstock materials -- Methods to characterize metallic powders</w:t>
            </w:r>
            <w:r w:rsidR="008D0469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Аддитивное производство. </w:t>
            </w:r>
            <w:proofErr w:type="spellStart"/>
            <w:r w:rsidR="008D0469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Сырьевые</w:t>
            </w:r>
            <w:proofErr w:type="spellEnd"/>
            <w:r w:rsidR="008D0469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0469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</w:t>
            </w:r>
            <w:proofErr w:type="spellEnd"/>
            <w:r w:rsidR="008D0469" w:rsidRPr="00BB47A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Start"/>
            <w:r w:rsidR="008D0469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риалы</w:t>
            </w:r>
            <w:proofErr w:type="spellEnd"/>
            <w:r w:rsidR="008D0469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Методы для характеристик металлических порошков.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01" w:type="dxa"/>
          </w:tcPr>
          <w:p w:rsidR="00140945" w:rsidRPr="00902310" w:rsidRDefault="00140945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WK67461 Additive Manufacturing -- Finished Part Properties -- Specification for Titanium Alloys via Laser Beam Powder Bed Fusion for Aerospace Applications</w:t>
            </w:r>
            <w:r w:rsidR="008D0469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D0469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Аддитивное производство. Технические условия для титановых </w:t>
            </w:r>
            <w:proofErr w:type="gramStart"/>
            <w:r w:rsidR="008D0469" w:rsidRPr="00902310">
              <w:rPr>
                <w:rFonts w:ascii="Times New Roman" w:hAnsi="Times New Roman" w:cs="Times New Roman"/>
                <w:sz w:val="24"/>
                <w:szCs w:val="24"/>
              </w:rPr>
              <w:t>сплавов</w:t>
            </w:r>
            <w:proofErr w:type="gramEnd"/>
            <w:r w:rsidR="008D0469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полученных сплавлением металлического порошка для аэрокосмической отрасли.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BB47AB" w:rsidRDefault="00140945" w:rsidP="00513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WK67484 Additive manufacturing -- System performance and reliability -- Standard test method for acceptance of powder-bed fusion machines for metallic materials for aerospace application</w:t>
            </w:r>
            <w:r w:rsidR="008D0469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8D0469"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Аддитивное производство. Производительность и надёжность системы. </w:t>
            </w:r>
            <w:r w:rsidR="008D0469"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Стандартный метод испытаний для приёмки машин </w:t>
            </w:r>
            <w:r w:rsidR="00974D30" w:rsidRPr="00BB47AB">
              <w:rPr>
                <w:rFonts w:ascii="Times New Roman" w:hAnsi="Times New Roman" w:cs="Times New Roman"/>
                <w:sz w:val="24"/>
                <w:szCs w:val="24"/>
              </w:rPr>
              <w:t>сплавления порошка на подложке для металлических материалов в аэрокосмической отрасли.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902310" w:rsidRDefault="00140945" w:rsidP="0097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WK67485 Additive manufacturing -- Qualification principles -- Qualifying machine operators of metal powder bed fusion machines and equipment used in aerospace applications</w:t>
            </w:r>
            <w:r w:rsidR="00974D30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74D30" w:rsidRPr="00902310">
              <w:rPr>
                <w:rFonts w:ascii="Times New Roman" w:hAnsi="Times New Roman" w:cs="Times New Roman"/>
                <w:sz w:val="24"/>
                <w:szCs w:val="24"/>
              </w:rPr>
              <w:t>Аддитивное производство. Принципы квалификации. Квалификация операторов машин сплавления металлического порошка на подложке и используемого оборудования в аэрокосмической отрасли.</w:t>
            </w:r>
          </w:p>
        </w:tc>
      </w:tr>
      <w:tr w:rsidR="00140945" w:rsidRPr="00BB47AB" w:rsidTr="00BB47AB">
        <w:tc>
          <w:tcPr>
            <w:tcW w:w="675" w:type="dxa"/>
          </w:tcPr>
          <w:p w:rsidR="00140945" w:rsidRPr="00BB47AB" w:rsidRDefault="00140945" w:rsidP="00B41DFE">
            <w:pPr>
              <w:pStyle w:val="a6"/>
              <w:numPr>
                <w:ilvl w:val="0"/>
                <w:numId w:val="8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1" w:type="dxa"/>
          </w:tcPr>
          <w:p w:rsidR="00140945" w:rsidRPr="00902310" w:rsidRDefault="00140945" w:rsidP="00974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WK67583 Additive Manufacturing -- Feedstock Materials -- Powder Reuse Schema in Powder Bed Fusion Processes for Medical Applications</w:t>
            </w:r>
            <w:r w:rsidR="00974D30"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74D30" w:rsidRPr="00902310">
              <w:rPr>
                <w:rFonts w:ascii="Times New Roman" w:hAnsi="Times New Roman" w:cs="Times New Roman"/>
                <w:sz w:val="24"/>
                <w:szCs w:val="24"/>
              </w:rPr>
              <w:t>Аддитивное производство. Сырьевые материалы. Схема повторного использования порошка в процессах плавления порошка на подложке для медицинского применения.</w:t>
            </w:r>
          </w:p>
        </w:tc>
      </w:tr>
    </w:tbl>
    <w:p w:rsidR="000765CA" w:rsidRPr="00BB47AB" w:rsidRDefault="000765CA" w:rsidP="009D57CB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47AB">
        <w:rPr>
          <w:rFonts w:ascii="Times New Roman" w:hAnsi="Times New Roman" w:cs="Times New Roman"/>
          <w:b/>
          <w:sz w:val="28"/>
          <w:szCs w:val="24"/>
        </w:rPr>
        <w:t>Перечень утверждённых и разрабатываемых станда</w:t>
      </w:r>
      <w:bookmarkStart w:id="0" w:name="_GoBack"/>
      <w:bookmarkEnd w:id="0"/>
      <w:r w:rsidRPr="00BB47AB">
        <w:rPr>
          <w:rFonts w:ascii="Times New Roman" w:hAnsi="Times New Roman" w:cs="Times New Roman"/>
          <w:b/>
          <w:sz w:val="28"/>
          <w:szCs w:val="24"/>
        </w:rPr>
        <w:t xml:space="preserve">ртов по аддитивным технологиям </w:t>
      </w:r>
      <w:r w:rsidR="00BB47AB" w:rsidRPr="00BB47AB">
        <w:rPr>
          <w:rFonts w:ascii="Times New Roman" w:hAnsi="Times New Roman" w:cs="Times New Roman"/>
          <w:b/>
          <w:sz w:val="28"/>
          <w:szCs w:val="24"/>
        </w:rPr>
        <w:t>ISO</w:t>
      </w:r>
      <w:r w:rsidR="00BB47AB">
        <w:rPr>
          <w:rFonts w:ascii="Times New Roman" w:hAnsi="Times New Roman" w:cs="Times New Roman"/>
          <w:b/>
          <w:sz w:val="28"/>
          <w:szCs w:val="24"/>
        </w:rPr>
        <w:t xml:space="preserve"> (</w:t>
      </w:r>
      <w:r w:rsidR="00BB47AB" w:rsidRPr="00BB47AB">
        <w:rPr>
          <w:rFonts w:ascii="Times New Roman" w:hAnsi="Times New Roman" w:cs="Times New Roman"/>
          <w:b/>
          <w:sz w:val="28"/>
          <w:szCs w:val="24"/>
        </w:rPr>
        <w:t>ISO</w:t>
      </w:r>
      <w:r w:rsidR="00BB47AB">
        <w:rPr>
          <w:rFonts w:ascii="Times New Roman" w:hAnsi="Times New Roman" w:cs="Times New Roman"/>
          <w:b/>
          <w:sz w:val="28"/>
          <w:szCs w:val="24"/>
        </w:rPr>
        <w:t>/</w:t>
      </w:r>
      <w:proofErr w:type="gramStart"/>
      <w:r w:rsidR="00BB47AB" w:rsidRPr="00BB47AB">
        <w:rPr>
          <w:rFonts w:ascii="Times New Roman" w:hAnsi="Times New Roman" w:cs="Times New Roman"/>
          <w:b/>
          <w:sz w:val="28"/>
          <w:szCs w:val="24"/>
        </w:rPr>
        <w:t>А</w:t>
      </w:r>
      <w:proofErr w:type="gramEnd"/>
      <w:r w:rsidR="00BB47AB" w:rsidRPr="00BB47AB">
        <w:rPr>
          <w:rFonts w:ascii="Times New Roman" w:hAnsi="Times New Roman" w:cs="Times New Roman"/>
          <w:b/>
          <w:sz w:val="28"/>
          <w:szCs w:val="24"/>
          <w:lang w:val="en-US"/>
        </w:rPr>
        <w:t>STM</w:t>
      </w:r>
      <w:r w:rsidR="00BB47AB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a3"/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4600"/>
      </w:tblGrid>
      <w:tr w:rsidR="00870814" w:rsidRPr="00BB47AB" w:rsidTr="009D57CB">
        <w:tc>
          <w:tcPr>
            <w:tcW w:w="709" w:type="dxa"/>
          </w:tcPr>
          <w:p w:rsidR="00870814" w:rsidRPr="00BB47AB" w:rsidRDefault="00870814" w:rsidP="003E7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600" w:type="dxa"/>
          </w:tcPr>
          <w:p w:rsidR="00870814" w:rsidRPr="00BB47AB" w:rsidRDefault="00870814" w:rsidP="00A25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Наименование стандарта</w:t>
            </w:r>
          </w:p>
        </w:tc>
      </w:tr>
      <w:tr w:rsidR="003959B1" w:rsidRPr="00BB47AB" w:rsidTr="009D57CB">
        <w:trPr>
          <w:trHeight w:val="280"/>
        </w:trPr>
        <w:tc>
          <w:tcPr>
            <w:tcW w:w="709" w:type="dxa"/>
          </w:tcPr>
          <w:p w:rsidR="003959B1" w:rsidRPr="00BB47AB" w:rsidRDefault="003959B1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3959B1" w:rsidRPr="00BB47AB" w:rsidRDefault="003959B1" w:rsidP="00B2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17296-2:2015. Additive manufacturing -- General principles -- Part 2: Overview of process categories and feedstock.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 производство. Базовые принципы.  Часть 2. Виды технологий и материалы. Обзор (стадия 60)</w:t>
            </w:r>
          </w:p>
        </w:tc>
      </w:tr>
      <w:tr w:rsidR="003959B1" w:rsidRPr="00BB47AB" w:rsidTr="009D57CB">
        <w:trPr>
          <w:trHeight w:val="171"/>
        </w:trPr>
        <w:tc>
          <w:tcPr>
            <w:tcW w:w="709" w:type="dxa"/>
          </w:tcPr>
          <w:p w:rsidR="003959B1" w:rsidRPr="00BB47AB" w:rsidRDefault="003959B1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3959B1" w:rsidRPr="00BB47AB" w:rsidRDefault="003959B1" w:rsidP="00B25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17296-3:2014 Additive manufacturing -- General principles -- Part 3: Main characteristics and corresponding test methods.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Аддитивное производство. Базовые </w:t>
            </w:r>
            <w:proofErr w:type="spellStart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gramStart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proofErr w:type="spellEnd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3. Основные параметры и </w:t>
            </w:r>
            <w:proofErr w:type="spellStart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соотвествующие</w:t>
            </w:r>
            <w:proofErr w:type="spellEnd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испытаний (стадия 60)</w:t>
            </w:r>
          </w:p>
        </w:tc>
      </w:tr>
      <w:tr w:rsidR="003959B1" w:rsidRPr="00BB47AB" w:rsidTr="009D57CB">
        <w:trPr>
          <w:trHeight w:val="275"/>
        </w:trPr>
        <w:tc>
          <w:tcPr>
            <w:tcW w:w="709" w:type="dxa"/>
          </w:tcPr>
          <w:p w:rsidR="003959B1" w:rsidRPr="00BB47AB" w:rsidRDefault="003959B1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3959B1" w:rsidRPr="00BB47AB" w:rsidRDefault="003959B1" w:rsidP="000731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17296-4:2014 Additive manufacturing -- General principles -- Part 4: Overview of data processing.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данных (стадия 90)</w:t>
            </w:r>
          </w:p>
        </w:tc>
      </w:tr>
      <w:tr w:rsidR="003959B1" w:rsidRPr="00BB47AB" w:rsidTr="009D57CB">
        <w:trPr>
          <w:trHeight w:val="212"/>
        </w:trPr>
        <w:tc>
          <w:tcPr>
            <w:tcW w:w="709" w:type="dxa"/>
          </w:tcPr>
          <w:p w:rsidR="003959B1" w:rsidRPr="00BB47AB" w:rsidRDefault="003959B1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3959B1" w:rsidRPr="00BB47AB" w:rsidRDefault="003959B1" w:rsidP="00144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 27547-1:2010 Plastics -- Preparation of test specimens of thermoplastic materials using </w:t>
            </w:r>
            <w:proofErr w:type="spellStart"/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mouldless</w:t>
            </w:r>
            <w:proofErr w:type="spellEnd"/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technologies -- Part 1: General </w:t>
            </w:r>
            <w:proofErr w:type="gramStart"/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principles,</w:t>
            </w:r>
            <w:proofErr w:type="gramEnd"/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laser sintering of test specimens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Пластики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Подготовка образцов для испытаний термопластичных материалов по бесформенным технологиям. Часть 1. Общие принципы и лазерное спекание образцов для испытаний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стадия 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90).</w:t>
            </w:r>
          </w:p>
        </w:tc>
      </w:tr>
      <w:tr w:rsidR="003959B1" w:rsidRPr="00BB47AB" w:rsidTr="009D57CB">
        <w:trPr>
          <w:trHeight w:val="150"/>
        </w:trPr>
        <w:tc>
          <w:tcPr>
            <w:tcW w:w="709" w:type="dxa"/>
          </w:tcPr>
          <w:p w:rsidR="003959B1" w:rsidRPr="00BB47AB" w:rsidRDefault="003959B1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3959B1" w:rsidRPr="00411CA9" w:rsidRDefault="003959B1" w:rsidP="00FF7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52900 – 15. Standard Terminology for Additive Manufacturing – General Principles – Terminology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Общепринятая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аддитивного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Терминология (стадия 90)</w:t>
            </w:r>
          </w:p>
        </w:tc>
      </w:tr>
      <w:tr w:rsidR="003959B1" w:rsidRPr="00BB47AB" w:rsidTr="009D57CB">
        <w:trPr>
          <w:trHeight w:val="87"/>
        </w:trPr>
        <w:tc>
          <w:tcPr>
            <w:tcW w:w="709" w:type="dxa"/>
          </w:tcPr>
          <w:p w:rsidR="003959B1" w:rsidRPr="00BB47AB" w:rsidRDefault="003959B1" w:rsidP="003959B1">
            <w:pPr>
              <w:pStyle w:val="a6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3959B1" w:rsidRPr="00411CA9" w:rsidRDefault="003959B1" w:rsidP="00CF2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</w:t>
            </w:r>
            <w:r w:rsidR="00F84807"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 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52900 – 15. Standard Terminology for Additive Manufacturing – General Principles – Terminology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Общепринятая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терминология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аддитивного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Базовые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Терминология (стадия 40)</w:t>
            </w:r>
          </w:p>
        </w:tc>
      </w:tr>
      <w:tr w:rsidR="00192C53" w:rsidRPr="00BB47AB" w:rsidTr="009D57CB">
        <w:trPr>
          <w:trHeight w:val="275"/>
        </w:trPr>
        <w:tc>
          <w:tcPr>
            <w:tcW w:w="709" w:type="dxa"/>
          </w:tcPr>
          <w:p w:rsidR="00192C53" w:rsidRPr="00BB47AB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411CA9" w:rsidRDefault="00192C53" w:rsidP="00205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52901:2017 (ASTM F 42) Additive manufacturing -- General principles -- Requirements for purchased AM parts.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Аддитивное производство. Базовые принципы. Требования в отношении покупных  АМ деталей</w:t>
            </w:r>
            <w:proofErr w:type="gramStart"/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1C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тадия 60)</w:t>
            </w:r>
          </w:p>
        </w:tc>
      </w:tr>
      <w:tr w:rsidR="00192C53" w:rsidRPr="00BB47AB" w:rsidTr="009D57CB">
        <w:trPr>
          <w:trHeight w:val="101"/>
        </w:trPr>
        <w:tc>
          <w:tcPr>
            <w:tcW w:w="709" w:type="dxa"/>
          </w:tcPr>
          <w:p w:rsidR="00192C53" w:rsidRPr="00BB47AB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411CA9" w:rsidRDefault="00192C53" w:rsidP="00CA05F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</w:t>
            </w:r>
            <w:r w:rsidR="00F84807"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 52902 (ASTM F42) Additive manufacturing -- Test </w:t>
            </w:r>
            <w:proofErr w:type="spellStart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artefacts</w:t>
            </w:r>
            <w:proofErr w:type="spellEnd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-- Standard guideline for geometric capability assessment of additive manufacturing systems.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Аддитивное производство. Образцы для испытаний. Общее руководство по оценке геометрических возможностей систем аддитивного производства</w:t>
            </w:r>
            <w:proofErr w:type="gramStart"/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1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proofErr w:type="gramStart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proofErr w:type="gramEnd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тадия</w:t>
            </w:r>
            <w:proofErr w:type="spellEnd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50)</w:t>
            </w:r>
          </w:p>
        </w:tc>
      </w:tr>
      <w:tr w:rsidR="00192C53" w:rsidRPr="00BB47AB" w:rsidTr="009D57CB">
        <w:trPr>
          <w:trHeight w:val="112"/>
        </w:trPr>
        <w:tc>
          <w:tcPr>
            <w:tcW w:w="709" w:type="dxa"/>
          </w:tcPr>
          <w:p w:rsidR="00192C53" w:rsidRPr="00BB47AB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411CA9" w:rsidRDefault="00192C53" w:rsidP="00EC685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ISO/ASTM DIS 52903-1 (ASTM F42</w:t>
            </w:r>
            <w:proofErr w:type="gramStart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  Additive</w:t>
            </w:r>
            <w:proofErr w:type="gramEnd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manufacturing -- Standard specification for material extrusion based additive manufacturing of plastic materials -- Part 1: Feedstock materials.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 xml:space="preserve">Аддитивное производство. Стандартные технические условия для материалов на основе экструзии для аддитивного производства пластиковых материалов. </w:t>
            </w:r>
            <w:proofErr w:type="spellStart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Часть</w:t>
            </w:r>
            <w:proofErr w:type="spellEnd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1.Сырьевые </w:t>
            </w:r>
            <w:proofErr w:type="spellStart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материалы</w:t>
            </w:r>
            <w:proofErr w:type="spellEnd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стадия</w:t>
            </w:r>
            <w:proofErr w:type="spellEnd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40)</w:t>
            </w:r>
          </w:p>
        </w:tc>
      </w:tr>
      <w:tr w:rsidR="00192C53" w:rsidRPr="00BB47AB" w:rsidTr="009D57CB">
        <w:trPr>
          <w:trHeight w:val="138"/>
        </w:trPr>
        <w:tc>
          <w:tcPr>
            <w:tcW w:w="709" w:type="dxa"/>
          </w:tcPr>
          <w:p w:rsidR="00192C53" w:rsidRPr="00BB47AB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411CA9" w:rsidRDefault="00192C53" w:rsidP="00EF2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DIS 52903-2 (ASTM F42). Additive manufacturing -- Standard specification for material extrusion based additive manufacturing of plastic materials -- Part 2: Process – Equipment.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Аддитивное производство. Стандартные технические условия для материалов на основе экструзии для аддитивного производства пластиковых материалов. Часть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Эксплуатационное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технологическое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стадия</w:t>
            </w:r>
            <w:proofErr w:type="spellEnd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40)</w:t>
            </w:r>
          </w:p>
        </w:tc>
      </w:tr>
      <w:tr w:rsidR="00192C53" w:rsidRPr="00BB47AB" w:rsidTr="009D57CB">
        <w:trPr>
          <w:trHeight w:val="239"/>
        </w:trPr>
        <w:tc>
          <w:tcPr>
            <w:tcW w:w="709" w:type="dxa"/>
          </w:tcPr>
          <w:p w:rsidR="00192C53" w:rsidRPr="00BB47AB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BB47AB" w:rsidRDefault="00192C53" w:rsidP="00DA65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AWI 52903-3 (ASTM F42) Additive Manufacturing -- Standard Specification for Material Extrusion Based Additive Manufacturing of Plastic Materials -- Part 3: Final parts.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 производство. Стандартные технические условия для материалов на основе экструзии для аддитивного производства пластиковых материалов. Часть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Заключительные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proofErr w:type="gramStart"/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gramStart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тадия 30)</w:t>
            </w:r>
          </w:p>
        </w:tc>
      </w:tr>
      <w:tr w:rsidR="00192C53" w:rsidRPr="00BB47AB" w:rsidTr="009D57CB">
        <w:trPr>
          <w:trHeight w:val="230"/>
        </w:trPr>
        <w:tc>
          <w:tcPr>
            <w:tcW w:w="709" w:type="dxa"/>
          </w:tcPr>
          <w:p w:rsidR="00192C53" w:rsidRPr="00BB47AB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BB47AB" w:rsidRDefault="00192C53" w:rsidP="00EA0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FDIS 52904 Additive manufacturing -- Process characteristics and performance -- Practice for metal powder bed fusion process to meet critical applications.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  <w:r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Практика для процесса плавления металлического порошка на подложке для получения оптимальных свойств (стадия 50)</w:t>
            </w:r>
          </w:p>
        </w:tc>
      </w:tr>
      <w:tr w:rsidR="00192C53" w:rsidRPr="00BB47AB" w:rsidTr="009D57CB">
        <w:trPr>
          <w:trHeight w:val="219"/>
        </w:trPr>
        <w:tc>
          <w:tcPr>
            <w:tcW w:w="709" w:type="dxa"/>
          </w:tcPr>
          <w:p w:rsidR="00192C53" w:rsidRPr="00BB47AB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BB47AB" w:rsidRDefault="00192C53" w:rsidP="007C2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CD 52905 (ASTM F42) Additive manufacturing -- General principles -- Non-destructive testing of additive manufactured products.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 производство. Базовые принципы.  Неразрушающий контроль изделий аддитивного производства (стадия 30)</w:t>
            </w:r>
          </w:p>
        </w:tc>
      </w:tr>
      <w:tr w:rsidR="00192C53" w:rsidRPr="00BB47AB" w:rsidTr="009D57CB">
        <w:trPr>
          <w:trHeight w:val="115"/>
        </w:trPr>
        <w:tc>
          <w:tcPr>
            <w:tcW w:w="709" w:type="dxa"/>
          </w:tcPr>
          <w:p w:rsidR="00192C53" w:rsidRPr="00BB47AB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BB47AB" w:rsidRDefault="00192C53" w:rsidP="00F74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CD TR 52906 (ASTM F42) Additive manufacturing -- Non-destructive testing and evaluation -- Standard guideline for intentionally seeding flaws in additively manufactured (AM) parts.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 производство. Неразрушающий контроль и оценка. Стандартное руководство по преднамеренно внесённым дефектам в детали (изделия) аддитивного производства (стадия 30)</w:t>
            </w:r>
          </w:p>
        </w:tc>
      </w:tr>
      <w:tr w:rsidR="00192C53" w:rsidRPr="00BB47AB" w:rsidTr="009D57CB">
        <w:trPr>
          <w:trHeight w:val="105"/>
        </w:trPr>
        <w:tc>
          <w:tcPr>
            <w:tcW w:w="709" w:type="dxa"/>
          </w:tcPr>
          <w:p w:rsidR="00192C53" w:rsidRPr="00BB47AB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F84807" w:rsidRDefault="00192C53" w:rsidP="00F8480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</w:t>
            </w:r>
            <w:r w:rsidR="00F84807" w:rsidRPr="00F8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FDIS </w:t>
            </w:r>
            <w:r w:rsidRPr="00F8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52907 (ASTM F42) Additive manufacturing -- Technical specifications on metal powders. Аддитивное производство. Стандартные технические условия на металлические порошки (стадия 50)</w:t>
            </w:r>
          </w:p>
        </w:tc>
      </w:tr>
      <w:tr w:rsidR="00192C53" w:rsidRPr="00BB47AB" w:rsidTr="009D57CB">
        <w:trPr>
          <w:trHeight w:val="173"/>
        </w:trPr>
        <w:tc>
          <w:tcPr>
            <w:tcW w:w="709" w:type="dxa"/>
          </w:tcPr>
          <w:p w:rsidR="00192C53" w:rsidRPr="00BB47AB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00" w:type="dxa"/>
          </w:tcPr>
          <w:p w:rsidR="00192C53" w:rsidRPr="00BB47AB" w:rsidRDefault="00192C53" w:rsidP="00CE5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PWI 52908 Additive manufacturing -- Post-processing methods -- Standard specification for quality assurance and post processing of powder bed fusion metallic parts.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 производство. Методы постобработки. Стандартные технические условия по проведению контроля качества и пост обработки металлических деталей, полученных плавлением порошка на подложке (стадия 20).</w:t>
            </w:r>
          </w:p>
        </w:tc>
      </w:tr>
      <w:tr w:rsidR="00192C53" w:rsidRPr="00BB47AB" w:rsidTr="009D57CB">
        <w:trPr>
          <w:trHeight w:val="276"/>
        </w:trPr>
        <w:tc>
          <w:tcPr>
            <w:tcW w:w="709" w:type="dxa"/>
          </w:tcPr>
          <w:p w:rsidR="00192C53" w:rsidRPr="00902310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BB47AB" w:rsidRDefault="00192C53" w:rsidP="0050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AWI 52909 Additive manufacturing -- Finished part properties -- Orientation and location dependence of mechanical properties for metal powder bed fusion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производствою</w:t>
            </w:r>
            <w:proofErr w:type="spellEnd"/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Финишные свойства изделий. Ориентация и зависимость механических свойств от местоположения для плавления металлических порошков на подложке (стадия 20).</w:t>
            </w:r>
          </w:p>
        </w:tc>
      </w:tr>
      <w:tr w:rsidR="00192C53" w:rsidRPr="00BB47AB" w:rsidTr="009D57CB">
        <w:trPr>
          <w:trHeight w:val="251"/>
        </w:trPr>
        <w:tc>
          <w:tcPr>
            <w:tcW w:w="709" w:type="dxa"/>
          </w:tcPr>
          <w:p w:rsidR="00192C53" w:rsidRPr="00902310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BB47AB" w:rsidRDefault="00192C53" w:rsidP="004F4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52910-18. Standard Guidelines for Design for Additive Manufacturing.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руководство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проектированию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аддитивного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  <w:proofErr w:type="gramStart"/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тадия 60)</w:t>
            </w:r>
          </w:p>
        </w:tc>
      </w:tr>
      <w:tr w:rsidR="00192C53" w:rsidRPr="00BB47AB" w:rsidTr="009D57CB">
        <w:trPr>
          <w:trHeight w:val="663"/>
        </w:trPr>
        <w:tc>
          <w:tcPr>
            <w:tcW w:w="709" w:type="dxa"/>
          </w:tcPr>
          <w:p w:rsidR="00192C53" w:rsidRPr="00BB47AB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00" w:type="dxa"/>
          </w:tcPr>
          <w:p w:rsidR="00192C53" w:rsidRPr="00BB47AB" w:rsidRDefault="00192C53" w:rsidP="00574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</w:t>
            </w:r>
            <w:r w:rsidR="00F8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 52911-1 (ASTM F42) Additive manufacturing -- Technical design guideline for powder bed fusion -- Part 1: Laser-based powder bed fusion of metals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Техническое руководство по проектированию (процесса/технологии) синтеза на подложке. Часть 1. Лазерный (основанный на лазере) синтез металлов (порошков) на подложке (стадия 50)</w:t>
            </w:r>
          </w:p>
        </w:tc>
      </w:tr>
      <w:tr w:rsidR="00192C53" w:rsidRPr="00BB47AB" w:rsidTr="009D57CB">
        <w:trPr>
          <w:trHeight w:val="244"/>
        </w:trPr>
        <w:tc>
          <w:tcPr>
            <w:tcW w:w="709" w:type="dxa"/>
          </w:tcPr>
          <w:p w:rsidR="00192C53" w:rsidRPr="00902310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902310" w:rsidRDefault="00192C53" w:rsidP="00321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DIS 52911-2 (ASTM F42) Additive manufacturing -- Technical design guideline for powder bed fusion -- Part 2: Laser-based powder bed fusion of polymers Аддитивное производство. </w:t>
            </w:r>
            <w:r w:rsidRPr="00902310">
              <w:rPr>
                <w:rFonts w:ascii="Times New Roman" w:hAnsi="Times New Roman" w:cs="Times New Roman"/>
                <w:sz w:val="24"/>
                <w:szCs w:val="24"/>
              </w:rPr>
              <w:t>Техническое руководство по проектированию (процесса/технологии) синтеза на подложке. Часть 2. Лазерный синтез (основанный на лазере) полимеров (порошков) на подложке (стадия 40)</w:t>
            </w:r>
          </w:p>
        </w:tc>
      </w:tr>
      <w:tr w:rsidR="00192C53" w:rsidRPr="00BB47AB" w:rsidTr="009D57CB">
        <w:trPr>
          <w:trHeight w:val="118"/>
        </w:trPr>
        <w:tc>
          <w:tcPr>
            <w:tcW w:w="709" w:type="dxa"/>
          </w:tcPr>
          <w:p w:rsidR="00192C53" w:rsidRPr="00BB47AB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BB47AB" w:rsidRDefault="00192C53" w:rsidP="00230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PWI 52911-3 Additive manufacturing -- Technical design guideline for powder bed fusion -- Part 3: Standard guideline for electron-based powder bed fusion of metals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Техническое руководство по проектированию (процесса/технологии) синтеза на подложке. Часть 3. Стандартное руководство по электронно-лучевому плавлению металлов на подложке (стадия 00).</w:t>
            </w:r>
          </w:p>
        </w:tc>
      </w:tr>
      <w:tr w:rsidR="00192C53" w:rsidRPr="00BB47AB" w:rsidTr="009D57CB">
        <w:trPr>
          <w:trHeight w:val="281"/>
        </w:trPr>
        <w:tc>
          <w:tcPr>
            <w:tcW w:w="709" w:type="dxa"/>
          </w:tcPr>
          <w:p w:rsidR="00192C53" w:rsidRPr="00BB47AB" w:rsidRDefault="00192C53" w:rsidP="00192C53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BB47AB" w:rsidRDefault="00192C53" w:rsidP="00A93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CD TR 52912 (ASTM F42) Additive manufacturing - Design - Functionally graded additive manufacturing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Функционально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градиентное аддитивное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стадия 30)</w:t>
            </w:r>
          </w:p>
        </w:tc>
      </w:tr>
      <w:tr w:rsidR="00192C53" w:rsidRPr="00BB47AB" w:rsidTr="009D57CB">
        <w:trPr>
          <w:trHeight w:val="226"/>
        </w:trPr>
        <w:tc>
          <w:tcPr>
            <w:tcW w:w="709" w:type="dxa"/>
          </w:tcPr>
          <w:p w:rsidR="00192C53" w:rsidRPr="00BB47AB" w:rsidRDefault="00192C53" w:rsidP="00192C53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BB47AB" w:rsidRDefault="00192C53" w:rsidP="0073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PWI 52913 Additive manufacturing -- Process characteristics and performance -- Standard test methods for characterization of powder flow properties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Технологические характеристики и показатели. Стандартный метод определения показателей подачи порошка (стадия 00).</w:t>
            </w:r>
          </w:p>
        </w:tc>
      </w:tr>
      <w:tr w:rsidR="00192C53" w:rsidRPr="00BB47AB" w:rsidTr="009D57CB">
        <w:trPr>
          <w:trHeight w:val="200"/>
        </w:trPr>
        <w:tc>
          <w:tcPr>
            <w:tcW w:w="709" w:type="dxa"/>
          </w:tcPr>
          <w:p w:rsidR="00192C53" w:rsidRPr="00BB47AB" w:rsidRDefault="00192C53" w:rsidP="00192C53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411CA9" w:rsidRDefault="00192C53" w:rsidP="0073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PWI 52914 Additive manufacturing -- Design -- Standard guide for material extrusion processes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Проектирование. Стандартное руководство по процессам экструзии материалов (стадия 00).</w:t>
            </w:r>
          </w:p>
        </w:tc>
      </w:tr>
      <w:tr w:rsidR="00192C53" w:rsidRPr="00BB47AB" w:rsidTr="009D57CB">
        <w:trPr>
          <w:trHeight w:val="125"/>
        </w:trPr>
        <w:tc>
          <w:tcPr>
            <w:tcW w:w="709" w:type="dxa"/>
          </w:tcPr>
          <w:p w:rsidR="00192C53" w:rsidRPr="00BB47AB" w:rsidRDefault="00192C53" w:rsidP="00192C53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411CA9" w:rsidRDefault="00192C53" w:rsidP="0038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52915 – 16. Standard Specification for Additive Manufacturing File Format (AMF).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Стандартные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формата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файлов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аддитивного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производства (стадия 90)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192C53" w:rsidRPr="00BB47AB" w:rsidTr="009D57CB">
        <w:trPr>
          <w:trHeight w:val="113"/>
        </w:trPr>
        <w:tc>
          <w:tcPr>
            <w:tcW w:w="709" w:type="dxa"/>
          </w:tcPr>
          <w:p w:rsidR="00192C53" w:rsidRPr="00BB47AB" w:rsidRDefault="00192C53" w:rsidP="00192C53">
            <w:pPr>
              <w:pStyle w:val="a6"/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411CA9" w:rsidRDefault="00192C53" w:rsidP="00386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</w:t>
            </w:r>
            <w:r w:rsidR="00F84807"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 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52915 Standard Specification for Additive Manufacturing File Format (AMF).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Стандартные технические условия для формата файлов аддитивного производства </w:t>
            </w:r>
            <w:proofErr w:type="spellStart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</w:t>
            </w:r>
            <w:proofErr w:type="spellEnd"/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.1.2 (стадия 40)</w:t>
            </w:r>
          </w:p>
        </w:tc>
      </w:tr>
      <w:tr w:rsidR="00192C53" w:rsidRPr="00BB47AB" w:rsidTr="009D57CB">
        <w:trPr>
          <w:trHeight w:val="187"/>
        </w:trPr>
        <w:tc>
          <w:tcPr>
            <w:tcW w:w="709" w:type="dxa"/>
          </w:tcPr>
          <w:p w:rsidR="00192C53" w:rsidRPr="00BB47AB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411CA9" w:rsidRDefault="00192C53" w:rsidP="00126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WD 52916 Additive manufacturing -- Data formats -- Standard specification for optimized medical image data.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Аддитивное производство. Форматы данных. Стандартные технические условия для оптимизированных данных медицинских изображений (стадия 20).</w:t>
            </w:r>
          </w:p>
        </w:tc>
      </w:tr>
      <w:tr w:rsidR="00192C53" w:rsidRPr="00BB47AB" w:rsidTr="009D57CB">
        <w:trPr>
          <w:trHeight w:val="212"/>
        </w:trPr>
        <w:tc>
          <w:tcPr>
            <w:tcW w:w="709" w:type="dxa"/>
          </w:tcPr>
          <w:p w:rsidR="00192C53" w:rsidRPr="00BB47AB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411CA9" w:rsidRDefault="00192C53" w:rsidP="00B36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PWI 52917 Additive manufacturing -- Round robin testing -- Standard guideline for conducting round robin studies.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Аддитивное производство. Круговое (межлабораторное) сличительное испытание. Стандартное руководство по проведению круговых (межлабораторных) сличительных исследований (стадия 00).</w:t>
            </w:r>
          </w:p>
        </w:tc>
      </w:tr>
      <w:tr w:rsidR="00192C53" w:rsidRPr="00BB47AB" w:rsidTr="009D57CB">
        <w:trPr>
          <w:trHeight w:val="88"/>
        </w:trPr>
        <w:tc>
          <w:tcPr>
            <w:tcW w:w="709" w:type="dxa"/>
          </w:tcPr>
          <w:p w:rsidR="00192C53" w:rsidRPr="00BB47AB" w:rsidRDefault="00192C53" w:rsidP="00192C53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411CA9" w:rsidRDefault="00192C53" w:rsidP="00C6570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CD TR 52918 Additive manufacturing -- Data formats -- File format support, ecosystem and evolutions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Форматы данных. Поддержка форматов файлов, экосистема и эволюция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стадия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30)</w:t>
            </w:r>
          </w:p>
        </w:tc>
      </w:tr>
      <w:tr w:rsidR="00192C53" w:rsidRPr="00BB47AB" w:rsidTr="009D57CB">
        <w:trPr>
          <w:trHeight w:val="196"/>
        </w:trPr>
        <w:tc>
          <w:tcPr>
            <w:tcW w:w="709" w:type="dxa"/>
          </w:tcPr>
          <w:p w:rsidR="00192C53" w:rsidRPr="00BB47AB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00" w:type="dxa"/>
          </w:tcPr>
          <w:p w:rsidR="00192C53" w:rsidRPr="00411CA9" w:rsidRDefault="00192C53" w:rsidP="0024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PWI 52920-1 Additive manufacturing -- Qualification principals -- Part 1: Quality assured processes at additive manufacturing </w:t>
            </w:r>
            <w:proofErr w:type="spellStart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centres</w:t>
            </w:r>
            <w:proofErr w:type="spellEnd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Принципы квалификации. Часть 1. Процессы гарантированного качества в центрах аддитивного производства (стадия 00).</w:t>
            </w:r>
          </w:p>
        </w:tc>
      </w:tr>
      <w:tr w:rsidR="00192C53" w:rsidRPr="00BB47AB" w:rsidTr="009D57CB">
        <w:tc>
          <w:tcPr>
            <w:tcW w:w="709" w:type="dxa"/>
          </w:tcPr>
          <w:p w:rsidR="00192C53" w:rsidRPr="00BB47AB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411CA9" w:rsidRDefault="00192C53" w:rsidP="00240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PWI 52920-2 Additive manufacturing -- Qualification principals -- Part 2: Industrial conformity assessment at additive manufacturing </w:t>
            </w:r>
            <w:proofErr w:type="spellStart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centres</w:t>
            </w:r>
            <w:proofErr w:type="spellEnd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Принципы квалификации. Часть 2.  Оценка промышленного соответствия в центрах аддитивного производства (стадия 00).</w:t>
            </w:r>
          </w:p>
        </w:tc>
      </w:tr>
      <w:tr w:rsidR="00192C53" w:rsidRPr="00BB47AB" w:rsidTr="009D57CB">
        <w:tc>
          <w:tcPr>
            <w:tcW w:w="709" w:type="dxa"/>
          </w:tcPr>
          <w:p w:rsidR="00192C53" w:rsidRPr="00BB47AB" w:rsidRDefault="00192C53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411CA9" w:rsidRDefault="00192C53" w:rsidP="008C3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52921 – 13 Standard </w:t>
            </w:r>
            <w:proofErr w:type="gramStart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Terminology</w:t>
            </w:r>
            <w:proofErr w:type="gramEnd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for Additive Manufacturing-Coordinate Systems and Test Methodologies.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Общепринятая терминология для аддитивного производства. Системы координат и методики испытаний (стадия 90)</w:t>
            </w:r>
          </w:p>
        </w:tc>
      </w:tr>
      <w:tr w:rsidR="00192C53" w:rsidRPr="00BB47AB" w:rsidTr="009D57CB">
        <w:tc>
          <w:tcPr>
            <w:tcW w:w="709" w:type="dxa"/>
          </w:tcPr>
          <w:p w:rsidR="00192C53" w:rsidRPr="00BB47AB" w:rsidRDefault="00192C53" w:rsidP="007F4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192C53" w:rsidRPr="00411CA9" w:rsidRDefault="00192C53" w:rsidP="00CA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</w:t>
            </w:r>
            <w:r w:rsidR="00F84807"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CD 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52921 Standard Terminology for Additive Manufacturing-Coordinate Systems and Test Methodologies.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Общепринятая терминология для аддитивного производства. Системы координат и методики испытаний (стадия 30)</w:t>
            </w:r>
          </w:p>
        </w:tc>
      </w:tr>
      <w:tr w:rsidR="00BB47AB" w:rsidRPr="00BB47AB" w:rsidTr="009D57CB">
        <w:tc>
          <w:tcPr>
            <w:tcW w:w="709" w:type="dxa"/>
          </w:tcPr>
          <w:p w:rsidR="00BB47AB" w:rsidRPr="00BB47AB" w:rsidRDefault="00BB47AB" w:rsidP="00192C53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BB47AB" w:rsidRPr="00411CA9" w:rsidRDefault="00BB47AB" w:rsidP="008B5F0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PWI 52922 Additive manufacturing -- Design -- Directed energy deposition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подвод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gramStart"/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gramEnd"/>
            <w:r w:rsidRPr="00411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gramStart"/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11CA9">
              <w:rPr>
                <w:rFonts w:ascii="Times New Roman" w:hAnsi="Times New Roman" w:cs="Times New Roman"/>
                <w:sz w:val="24"/>
                <w:szCs w:val="24"/>
              </w:rPr>
              <w:t>тадия</w:t>
            </w:r>
            <w:r w:rsidRPr="00411C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00).</w:t>
            </w:r>
          </w:p>
        </w:tc>
      </w:tr>
      <w:tr w:rsidR="00BB47AB" w:rsidRPr="00BB47AB" w:rsidTr="009D57CB">
        <w:trPr>
          <w:trHeight w:val="60"/>
        </w:trPr>
        <w:tc>
          <w:tcPr>
            <w:tcW w:w="709" w:type="dxa"/>
          </w:tcPr>
          <w:p w:rsidR="00BB47AB" w:rsidRPr="00BB47AB" w:rsidRDefault="00BB47AB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BB47AB" w:rsidRPr="00BB47AB" w:rsidRDefault="00BB47AB" w:rsidP="001949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PWI 52923 Additive manufacturing -- Design decision support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Поддержка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стадия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00).</w:t>
            </w:r>
          </w:p>
        </w:tc>
      </w:tr>
      <w:tr w:rsidR="00BB47AB" w:rsidRPr="00BB47AB" w:rsidTr="009D57CB">
        <w:trPr>
          <w:trHeight w:val="180"/>
        </w:trPr>
        <w:tc>
          <w:tcPr>
            <w:tcW w:w="709" w:type="dxa"/>
          </w:tcPr>
          <w:p w:rsidR="00BB47AB" w:rsidRPr="00BB47AB" w:rsidRDefault="00BB47AB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BB47AB" w:rsidRPr="00BB47AB" w:rsidRDefault="00BB47AB" w:rsidP="0004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AWI 52924 Additive manufacturing -- Qualification principles -- Quality grades for additive manufacturing of polymer parts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Принципы квалификации. Качественные оценки для аддитивного производства полимерных деталей (стадия 20).</w:t>
            </w:r>
          </w:p>
        </w:tc>
      </w:tr>
      <w:tr w:rsidR="00BB47AB" w:rsidRPr="00BB47AB" w:rsidTr="009D57CB">
        <w:trPr>
          <w:trHeight w:val="200"/>
        </w:trPr>
        <w:tc>
          <w:tcPr>
            <w:tcW w:w="709" w:type="dxa"/>
          </w:tcPr>
          <w:p w:rsidR="00BB47AB" w:rsidRPr="00BB47AB" w:rsidRDefault="00BB47AB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BB47AB" w:rsidRPr="00BB47AB" w:rsidRDefault="00BB47AB" w:rsidP="00040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WD 52925 Additive manufacturing -- Qualification principles -- Qualification of polymer materials for powder bed fusion using a laser.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 производство Принципы квалификации. Квалификация полимерных материалов для плавления порошка на подложке с использованием лазера (стадия 20).</w:t>
            </w:r>
          </w:p>
        </w:tc>
      </w:tr>
      <w:tr w:rsidR="00BB47AB" w:rsidRPr="00BB47AB" w:rsidTr="009D57CB">
        <w:trPr>
          <w:trHeight w:val="212"/>
        </w:trPr>
        <w:tc>
          <w:tcPr>
            <w:tcW w:w="709" w:type="dxa"/>
          </w:tcPr>
          <w:p w:rsidR="00BB47AB" w:rsidRPr="00BB47AB" w:rsidRDefault="00BB47AB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BB47AB" w:rsidRPr="00BB47AB" w:rsidRDefault="00BB47AB" w:rsidP="00A910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PWI 52926 Additive manufacturing -- Qualification principles -- Qualification of Machine operators for metallic parts production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операторов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машин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металлических изделий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стадия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00).</w:t>
            </w:r>
          </w:p>
        </w:tc>
      </w:tr>
      <w:tr w:rsidR="00BB47AB" w:rsidRPr="00BB47AB" w:rsidTr="009D57CB">
        <w:trPr>
          <w:trHeight w:val="138"/>
        </w:trPr>
        <w:tc>
          <w:tcPr>
            <w:tcW w:w="709" w:type="dxa"/>
          </w:tcPr>
          <w:p w:rsidR="00BB47AB" w:rsidRPr="00BB47AB" w:rsidRDefault="00BB47AB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BB47AB" w:rsidRPr="00BB47AB" w:rsidRDefault="00BB47AB" w:rsidP="00661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PWI 52927 Additive manufacturing -- Process characteristics and performance - Test methods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Процессные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производительность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Методы испытаний  (стадия 00).</w:t>
            </w:r>
          </w:p>
        </w:tc>
      </w:tr>
      <w:tr w:rsidR="00BB47AB" w:rsidRPr="00BB47AB" w:rsidTr="009D57CB">
        <w:tc>
          <w:tcPr>
            <w:tcW w:w="709" w:type="dxa"/>
          </w:tcPr>
          <w:p w:rsidR="00BB47AB" w:rsidRPr="00BB47AB" w:rsidRDefault="00BB47AB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BB47AB" w:rsidRPr="00BB47AB" w:rsidRDefault="00BB47AB" w:rsidP="009A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PWI 52931 Additive manufacturing -- Environmental health and safety -- Standard guideline for use of metallic materials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среды, здоровья и труда. Стандартное руководство по использованию металлических материалов (стадия 20).</w:t>
            </w:r>
          </w:p>
        </w:tc>
      </w:tr>
      <w:tr w:rsidR="00BB47AB" w:rsidRPr="00BB47AB" w:rsidTr="009D57CB">
        <w:trPr>
          <w:trHeight w:val="250"/>
        </w:trPr>
        <w:tc>
          <w:tcPr>
            <w:tcW w:w="709" w:type="dxa"/>
          </w:tcPr>
          <w:p w:rsidR="00BB47AB" w:rsidRPr="00BB47AB" w:rsidRDefault="00BB47AB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BB47AB" w:rsidRPr="00BB47AB" w:rsidRDefault="00BB47AB" w:rsidP="009A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WD 52932 Additive manufacturing -- Environmental health and safety -- Standard test method for determination of particle emission 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rates from desktop 3D printers using material extrusion.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Аддитивное производство. Охрана окружающей среды, здоровья и труда. Стандартный метод испытаний по определению норм выброса частиц на рабочих местах (столах, поверхностях) 3 D принтеров использующих </w:t>
            </w:r>
            <w:proofErr w:type="spellStart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экструзионные</w:t>
            </w:r>
            <w:proofErr w:type="spellEnd"/>
            <w:r w:rsidRPr="00BB47A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  (стадия 20).</w:t>
            </w:r>
          </w:p>
        </w:tc>
      </w:tr>
      <w:tr w:rsidR="00BB47AB" w:rsidRPr="00BB47AB" w:rsidTr="009D57CB">
        <w:trPr>
          <w:trHeight w:val="162"/>
        </w:trPr>
        <w:tc>
          <w:tcPr>
            <w:tcW w:w="709" w:type="dxa"/>
          </w:tcPr>
          <w:p w:rsidR="00BB47AB" w:rsidRPr="00BB47AB" w:rsidRDefault="00BB47AB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BB47AB" w:rsidRPr="00BB47AB" w:rsidRDefault="00BB47AB" w:rsidP="009A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PWI 52933 Additive manufacturing -- Environmental health and safety -- Standard specification on indoor air quality management.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 производство. Охрана окружающей среды, здоровья и труда. Стандартные технические условия по управлению качеством воздуха в помещении (стадия 00).</w:t>
            </w:r>
          </w:p>
        </w:tc>
      </w:tr>
      <w:tr w:rsidR="00BB47AB" w:rsidRPr="00BB47AB" w:rsidTr="009D57CB">
        <w:trPr>
          <w:trHeight w:val="438"/>
        </w:trPr>
        <w:tc>
          <w:tcPr>
            <w:tcW w:w="709" w:type="dxa"/>
          </w:tcPr>
          <w:p w:rsidR="00BB47AB" w:rsidRPr="00BB47AB" w:rsidRDefault="00BB47AB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BB47AB" w:rsidRPr="00BB47AB" w:rsidRDefault="00BB47AB" w:rsidP="009A2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PWI 52934 Additive manufacturing -- Environmental health and safety -- Standard guideline for hazard risk ranking and safety defense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среды, здоровья и труда. Стандартное руководство по ранжированию рисков опасных факторов и обеспечения безопасности (стадия 00).</w:t>
            </w:r>
          </w:p>
        </w:tc>
      </w:tr>
      <w:tr w:rsidR="00BB47AB" w:rsidRPr="00BB47AB" w:rsidTr="009D57CB">
        <w:trPr>
          <w:trHeight w:val="137"/>
        </w:trPr>
        <w:tc>
          <w:tcPr>
            <w:tcW w:w="709" w:type="dxa"/>
          </w:tcPr>
          <w:p w:rsidR="00BB47AB" w:rsidRPr="00BB47AB" w:rsidRDefault="00BB47AB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BB47AB" w:rsidRPr="00902310" w:rsidRDefault="00BB47AB" w:rsidP="00F84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</w:t>
            </w:r>
            <w:r w:rsidR="00F8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52941 Additive manufacturing -- System performance and reliability -- Standard test method for acceptance of powder-bed fusion machines for metallic materials for aerospace application.  </w:t>
            </w:r>
            <w:r w:rsidRPr="00902310">
              <w:rPr>
                <w:rFonts w:ascii="Times New Roman" w:hAnsi="Times New Roman" w:cs="Times New Roman"/>
                <w:sz w:val="24"/>
                <w:szCs w:val="24"/>
              </w:rPr>
              <w:t>Аддитивное производство. Надёжность и производительность систем. Стандартный метод испытаний для приёмки машин синтеза на положке металлических материалов для применения в авиации и космонавтике (стадия 40)</w:t>
            </w:r>
          </w:p>
        </w:tc>
      </w:tr>
      <w:tr w:rsidR="00BB47AB" w:rsidRPr="00BB47AB" w:rsidTr="009D57CB">
        <w:trPr>
          <w:trHeight w:val="113"/>
        </w:trPr>
        <w:tc>
          <w:tcPr>
            <w:tcW w:w="709" w:type="dxa"/>
          </w:tcPr>
          <w:p w:rsidR="00BB47AB" w:rsidRPr="00BB47AB" w:rsidRDefault="00BB47AB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BB47AB" w:rsidRPr="00F84807" w:rsidRDefault="00BB47AB" w:rsidP="00C7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</w:t>
            </w:r>
            <w:r w:rsidR="00F84807" w:rsidRPr="00F8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</w:t>
            </w:r>
            <w:r w:rsidRPr="00F848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52942 Additive manufacturing -- Qualification principles -- Standard guideline for qualifying machine operators of powder bed based laser beam machines in aerospace applications. </w:t>
            </w:r>
            <w:r w:rsidRPr="00902310">
              <w:rPr>
                <w:rFonts w:ascii="Times New Roman" w:hAnsi="Times New Roman" w:cs="Times New Roman"/>
                <w:sz w:val="24"/>
                <w:szCs w:val="24"/>
              </w:rPr>
              <w:t xml:space="preserve">Аддитивное производство. Принципы квалификации. </w:t>
            </w:r>
            <w:r w:rsidRPr="00F84807">
              <w:rPr>
                <w:rFonts w:ascii="Times New Roman" w:hAnsi="Times New Roman" w:cs="Times New Roman"/>
                <w:sz w:val="24"/>
                <w:szCs w:val="24"/>
              </w:rPr>
              <w:t>Стандартное руководство по квалификации операторов машин лазерного синтеза на подложке для применения в авиации и космонавтике (стадия 40)</w:t>
            </w:r>
          </w:p>
        </w:tc>
      </w:tr>
      <w:tr w:rsidR="00BB47AB" w:rsidRPr="00BB47AB" w:rsidTr="009D57CB">
        <w:trPr>
          <w:trHeight w:val="201"/>
        </w:trPr>
        <w:tc>
          <w:tcPr>
            <w:tcW w:w="709" w:type="dxa"/>
          </w:tcPr>
          <w:p w:rsidR="00BB47AB" w:rsidRPr="00BB47AB" w:rsidRDefault="00BB47AB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BB47AB" w:rsidRPr="00BB47AB" w:rsidRDefault="00BB47AB" w:rsidP="00C7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PWI 52943-1 Additive manufacturing -- Process characteristics and performance -- Part 1: Standard specification for directed energy deposition using wire and beam in aerospace applications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Технологические характеристики и показатели. Часть 1. Стандартные технические условия технологии прямого подвода энергии и материала с использованием проволоки и луча для применения в авиации и космонавтики (стадия 00).</w:t>
            </w:r>
          </w:p>
        </w:tc>
      </w:tr>
      <w:tr w:rsidR="00BB47AB" w:rsidRPr="00BB47AB" w:rsidTr="009D57CB">
        <w:trPr>
          <w:trHeight w:val="162"/>
        </w:trPr>
        <w:tc>
          <w:tcPr>
            <w:tcW w:w="709" w:type="dxa"/>
          </w:tcPr>
          <w:p w:rsidR="00BB47AB" w:rsidRPr="00BB47AB" w:rsidRDefault="00BB47AB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BB47AB" w:rsidRPr="00BB47AB" w:rsidRDefault="00BB47AB" w:rsidP="00C73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PWI 52943-2 Additive manufacturing -- Process characteristics and performance -- Part 2: Standard specification for directed energy deposition using wire and arc in aerospace applications.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 производство. Технологические характеристики и показатели. Часть 1. Стандартные технические условия технологии прямого подвода энергии и материала с использованием проволоки и электрической дуги для применения в авиации и космонавтики (стадия 00).</w:t>
            </w:r>
          </w:p>
        </w:tc>
      </w:tr>
      <w:tr w:rsidR="00BB47AB" w:rsidRPr="00BB47AB" w:rsidTr="009D57CB">
        <w:trPr>
          <w:trHeight w:val="200"/>
        </w:trPr>
        <w:tc>
          <w:tcPr>
            <w:tcW w:w="709" w:type="dxa"/>
          </w:tcPr>
          <w:p w:rsidR="00BB47AB" w:rsidRPr="00BB47AB" w:rsidRDefault="00BB47AB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BB47AB" w:rsidRPr="00BB47AB" w:rsidRDefault="00BB47AB" w:rsidP="00D4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PWI 52943-3 Additive manufacturing -- Process characteristics and performance -- Part 3: Standard specification for directed energy deposition using laser blown powder in aerospace applications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Технологические характеристики и показатели. Часть 1. Стандартные технические условия технологии прямого подвода энергии и материала с использованием лазера и нагнетания порошка для применения в авиации и космонавтики (стадия 00).</w:t>
            </w:r>
          </w:p>
        </w:tc>
      </w:tr>
      <w:tr w:rsidR="00BB47AB" w:rsidRPr="00BB47AB" w:rsidTr="009D57CB">
        <w:trPr>
          <w:trHeight w:val="212"/>
        </w:trPr>
        <w:tc>
          <w:tcPr>
            <w:tcW w:w="709" w:type="dxa"/>
          </w:tcPr>
          <w:p w:rsidR="00BB47AB" w:rsidRPr="00902310" w:rsidRDefault="00BB47AB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BB47AB" w:rsidRPr="00BB47AB" w:rsidRDefault="00BB47AB" w:rsidP="00D4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PWI 52944 Additive manufacturing -- Process characteristics and performance -- Standard specification for powder bed processes in aerospace applications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Технологические характеристики и показатели. Стандартные технические условия процесса синтеза на подложке для применения в авиации и космонавтике (стадия 00).</w:t>
            </w:r>
          </w:p>
        </w:tc>
      </w:tr>
      <w:tr w:rsidR="00BB47AB" w:rsidRPr="00BB47AB" w:rsidTr="009D57CB">
        <w:trPr>
          <w:trHeight w:val="125"/>
        </w:trPr>
        <w:tc>
          <w:tcPr>
            <w:tcW w:w="709" w:type="dxa"/>
          </w:tcPr>
          <w:p w:rsidR="00BB47AB" w:rsidRPr="00902310" w:rsidRDefault="00BB47AB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0" w:type="dxa"/>
          </w:tcPr>
          <w:p w:rsidR="00BB47AB" w:rsidRPr="00BB47AB" w:rsidRDefault="00BB47AB" w:rsidP="00D4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CD 52950 Additive manufacturing -- General principles -- Overview of data processing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Руководящие принципы. Обзор обработки данных  (стадия 30)</w:t>
            </w:r>
          </w:p>
        </w:tc>
      </w:tr>
      <w:tr w:rsidR="00BB47AB" w:rsidRPr="00BB47AB" w:rsidTr="009D57CB">
        <w:trPr>
          <w:trHeight w:val="175"/>
        </w:trPr>
        <w:tc>
          <w:tcPr>
            <w:tcW w:w="709" w:type="dxa"/>
          </w:tcPr>
          <w:p w:rsidR="00BB47AB" w:rsidRPr="00BB47AB" w:rsidRDefault="00BB47AB" w:rsidP="000765CA">
            <w:pPr>
              <w:pStyle w:val="a6"/>
              <w:numPr>
                <w:ilvl w:val="0"/>
                <w:numId w:val="9"/>
              </w:numPr>
              <w:ind w:left="41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00" w:type="dxa"/>
          </w:tcPr>
          <w:p w:rsidR="00BB47AB" w:rsidRPr="00BB47AB" w:rsidRDefault="00BB47AB" w:rsidP="00D42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7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ISO/ASTM PWI 52951 Additive manufacturing -- Data packages for AM parts. </w:t>
            </w:r>
            <w:r w:rsidRPr="00BB47AB">
              <w:rPr>
                <w:rFonts w:ascii="Times New Roman" w:hAnsi="Times New Roman" w:cs="Times New Roman"/>
                <w:sz w:val="24"/>
                <w:szCs w:val="24"/>
              </w:rPr>
              <w:t>Аддитивное производство. Пакеты данных для изделий аддитивного производства (стадия 00).</w:t>
            </w:r>
          </w:p>
        </w:tc>
      </w:tr>
    </w:tbl>
    <w:p w:rsidR="00A25EE1" w:rsidRDefault="00A25EE1" w:rsidP="00A25E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25EE1" w:rsidSect="009D57CB">
      <w:footerReference w:type="default" r:id="rId8"/>
      <w:pgSz w:w="16838" w:h="11906" w:orient="landscape"/>
      <w:pgMar w:top="426" w:right="567" w:bottom="709" w:left="568" w:header="284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C87" w:rsidRDefault="00B07C87" w:rsidP="00D8035F">
      <w:pPr>
        <w:spacing w:after="0" w:line="240" w:lineRule="auto"/>
      </w:pPr>
      <w:r>
        <w:separator/>
      </w:r>
    </w:p>
  </w:endnote>
  <w:endnote w:type="continuationSeparator" w:id="0">
    <w:p w:rsidR="00B07C87" w:rsidRDefault="00B07C87" w:rsidP="00D8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247236"/>
      <w:docPartObj>
        <w:docPartGallery w:val="Page Numbers (Bottom of Page)"/>
        <w:docPartUnique/>
      </w:docPartObj>
    </w:sdtPr>
    <w:sdtEndPr/>
    <w:sdtContent>
      <w:p w:rsidR="00A25EE1" w:rsidRDefault="00A25EE1" w:rsidP="00D803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7C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C87" w:rsidRDefault="00B07C87" w:rsidP="00D8035F">
      <w:pPr>
        <w:spacing w:after="0" w:line="240" w:lineRule="auto"/>
      </w:pPr>
      <w:r>
        <w:separator/>
      </w:r>
    </w:p>
  </w:footnote>
  <w:footnote w:type="continuationSeparator" w:id="0">
    <w:p w:rsidR="00B07C87" w:rsidRDefault="00B07C87" w:rsidP="00D80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C6682"/>
    <w:multiLevelType w:val="multilevel"/>
    <w:tmpl w:val="CEE4B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79551C"/>
    <w:multiLevelType w:val="hybridMultilevel"/>
    <w:tmpl w:val="9BE8A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6048A"/>
    <w:multiLevelType w:val="multilevel"/>
    <w:tmpl w:val="A50C49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AC6212B"/>
    <w:multiLevelType w:val="multilevel"/>
    <w:tmpl w:val="F0BE2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BD4D86"/>
    <w:multiLevelType w:val="hybridMultilevel"/>
    <w:tmpl w:val="9BE8A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B487A"/>
    <w:multiLevelType w:val="multilevel"/>
    <w:tmpl w:val="0334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>
    <w:nsid w:val="6CCC2C5C"/>
    <w:multiLevelType w:val="hybridMultilevel"/>
    <w:tmpl w:val="5882F342"/>
    <w:lvl w:ilvl="0" w:tplc="599E798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416933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9076B"/>
    <w:multiLevelType w:val="hybridMultilevel"/>
    <w:tmpl w:val="8902A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A5B54"/>
    <w:multiLevelType w:val="multilevel"/>
    <w:tmpl w:val="F0BE2F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B29"/>
    <w:rsid w:val="00001576"/>
    <w:rsid w:val="0000788D"/>
    <w:rsid w:val="000313BD"/>
    <w:rsid w:val="00037393"/>
    <w:rsid w:val="000373D5"/>
    <w:rsid w:val="0004103D"/>
    <w:rsid w:val="00042980"/>
    <w:rsid w:val="00056F21"/>
    <w:rsid w:val="00061403"/>
    <w:rsid w:val="0007409A"/>
    <w:rsid w:val="000765CA"/>
    <w:rsid w:val="000851DF"/>
    <w:rsid w:val="0009329F"/>
    <w:rsid w:val="000C259D"/>
    <w:rsid w:val="000C5B5C"/>
    <w:rsid w:val="000D1477"/>
    <w:rsid w:val="000E1528"/>
    <w:rsid w:val="000E4310"/>
    <w:rsid w:val="000F0F2F"/>
    <w:rsid w:val="000F2086"/>
    <w:rsid w:val="00105C30"/>
    <w:rsid w:val="00133C65"/>
    <w:rsid w:val="0013632E"/>
    <w:rsid w:val="00140945"/>
    <w:rsid w:val="00142BAE"/>
    <w:rsid w:val="00164DAB"/>
    <w:rsid w:val="001655FB"/>
    <w:rsid w:val="00192C53"/>
    <w:rsid w:val="0019636E"/>
    <w:rsid w:val="001A50BC"/>
    <w:rsid w:val="001A7CFA"/>
    <w:rsid w:val="001B4FD6"/>
    <w:rsid w:val="001E2898"/>
    <w:rsid w:val="001F7302"/>
    <w:rsid w:val="002103C6"/>
    <w:rsid w:val="00214BDD"/>
    <w:rsid w:val="00220B85"/>
    <w:rsid w:val="00241023"/>
    <w:rsid w:val="002466AD"/>
    <w:rsid w:val="00247BF3"/>
    <w:rsid w:val="0025748D"/>
    <w:rsid w:val="00271564"/>
    <w:rsid w:val="002717A7"/>
    <w:rsid w:val="00277F92"/>
    <w:rsid w:val="00284878"/>
    <w:rsid w:val="002A5DD7"/>
    <w:rsid w:val="002C1203"/>
    <w:rsid w:val="002C6101"/>
    <w:rsid w:val="002D453A"/>
    <w:rsid w:val="002E5F60"/>
    <w:rsid w:val="002F3982"/>
    <w:rsid w:val="002F43F0"/>
    <w:rsid w:val="00310E4B"/>
    <w:rsid w:val="0032663C"/>
    <w:rsid w:val="00343D06"/>
    <w:rsid w:val="00351DEF"/>
    <w:rsid w:val="0036704E"/>
    <w:rsid w:val="00386966"/>
    <w:rsid w:val="003951E7"/>
    <w:rsid w:val="003959B1"/>
    <w:rsid w:val="003C0F77"/>
    <w:rsid w:val="003C7E9C"/>
    <w:rsid w:val="003D0936"/>
    <w:rsid w:val="003D2DFA"/>
    <w:rsid w:val="003E41CA"/>
    <w:rsid w:val="003E7ECA"/>
    <w:rsid w:val="003F220A"/>
    <w:rsid w:val="00406A40"/>
    <w:rsid w:val="00411CA9"/>
    <w:rsid w:val="00411ED8"/>
    <w:rsid w:val="004144A2"/>
    <w:rsid w:val="00420EB9"/>
    <w:rsid w:val="004368AA"/>
    <w:rsid w:val="00441D7F"/>
    <w:rsid w:val="00447B61"/>
    <w:rsid w:val="00447F0E"/>
    <w:rsid w:val="00451F8D"/>
    <w:rsid w:val="004565C2"/>
    <w:rsid w:val="00457428"/>
    <w:rsid w:val="0046586B"/>
    <w:rsid w:val="00495BDD"/>
    <w:rsid w:val="004B3161"/>
    <w:rsid w:val="004D397F"/>
    <w:rsid w:val="004D7124"/>
    <w:rsid w:val="004F3DF7"/>
    <w:rsid w:val="00500A77"/>
    <w:rsid w:val="00505E1E"/>
    <w:rsid w:val="00513708"/>
    <w:rsid w:val="0052555F"/>
    <w:rsid w:val="00534CD0"/>
    <w:rsid w:val="00554348"/>
    <w:rsid w:val="00590D57"/>
    <w:rsid w:val="005A3E79"/>
    <w:rsid w:val="006059D6"/>
    <w:rsid w:val="00614A6A"/>
    <w:rsid w:val="00617FC6"/>
    <w:rsid w:val="006467F1"/>
    <w:rsid w:val="0067479A"/>
    <w:rsid w:val="006847DF"/>
    <w:rsid w:val="006B78D1"/>
    <w:rsid w:val="006C697A"/>
    <w:rsid w:val="006D790E"/>
    <w:rsid w:val="006E670C"/>
    <w:rsid w:val="006E6F42"/>
    <w:rsid w:val="007051EF"/>
    <w:rsid w:val="00722F36"/>
    <w:rsid w:val="00763C02"/>
    <w:rsid w:val="00766B29"/>
    <w:rsid w:val="00767D87"/>
    <w:rsid w:val="00782316"/>
    <w:rsid w:val="00784076"/>
    <w:rsid w:val="00786D5E"/>
    <w:rsid w:val="00791004"/>
    <w:rsid w:val="007C0459"/>
    <w:rsid w:val="007C175E"/>
    <w:rsid w:val="007D5C71"/>
    <w:rsid w:val="007E1B41"/>
    <w:rsid w:val="007F4B39"/>
    <w:rsid w:val="00804C0C"/>
    <w:rsid w:val="00804DBB"/>
    <w:rsid w:val="00814095"/>
    <w:rsid w:val="00815AE1"/>
    <w:rsid w:val="008239D7"/>
    <w:rsid w:val="00831942"/>
    <w:rsid w:val="0084025C"/>
    <w:rsid w:val="00857845"/>
    <w:rsid w:val="00862946"/>
    <w:rsid w:val="0086306E"/>
    <w:rsid w:val="00864DA4"/>
    <w:rsid w:val="00870814"/>
    <w:rsid w:val="008719FF"/>
    <w:rsid w:val="00882B48"/>
    <w:rsid w:val="0088360C"/>
    <w:rsid w:val="008856D4"/>
    <w:rsid w:val="00894199"/>
    <w:rsid w:val="00894D22"/>
    <w:rsid w:val="008A0425"/>
    <w:rsid w:val="008A0DE0"/>
    <w:rsid w:val="008A4A84"/>
    <w:rsid w:val="008A67F2"/>
    <w:rsid w:val="008C70F5"/>
    <w:rsid w:val="008D0469"/>
    <w:rsid w:val="008E2A2C"/>
    <w:rsid w:val="008E7956"/>
    <w:rsid w:val="008F171E"/>
    <w:rsid w:val="008F7CD8"/>
    <w:rsid w:val="00902310"/>
    <w:rsid w:val="00907D22"/>
    <w:rsid w:val="00937F1A"/>
    <w:rsid w:val="00974D30"/>
    <w:rsid w:val="009A06C8"/>
    <w:rsid w:val="009A534B"/>
    <w:rsid w:val="009B3011"/>
    <w:rsid w:val="009B4A17"/>
    <w:rsid w:val="009D57CB"/>
    <w:rsid w:val="00A04C6C"/>
    <w:rsid w:val="00A06C41"/>
    <w:rsid w:val="00A0709B"/>
    <w:rsid w:val="00A25EE1"/>
    <w:rsid w:val="00A269ED"/>
    <w:rsid w:val="00A31CE9"/>
    <w:rsid w:val="00A41FF0"/>
    <w:rsid w:val="00A431D2"/>
    <w:rsid w:val="00A56FE3"/>
    <w:rsid w:val="00A604EC"/>
    <w:rsid w:val="00AB064E"/>
    <w:rsid w:val="00AC511B"/>
    <w:rsid w:val="00AD1982"/>
    <w:rsid w:val="00AE4115"/>
    <w:rsid w:val="00AE634D"/>
    <w:rsid w:val="00AE6BEC"/>
    <w:rsid w:val="00AF271F"/>
    <w:rsid w:val="00AF3FF1"/>
    <w:rsid w:val="00AF61D3"/>
    <w:rsid w:val="00B05A63"/>
    <w:rsid w:val="00B0750A"/>
    <w:rsid w:val="00B07C87"/>
    <w:rsid w:val="00B2072E"/>
    <w:rsid w:val="00B41DFE"/>
    <w:rsid w:val="00B82256"/>
    <w:rsid w:val="00B90B68"/>
    <w:rsid w:val="00B91E31"/>
    <w:rsid w:val="00BA1728"/>
    <w:rsid w:val="00BB47AB"/>
    <w:rsid w:val="00BD1BF3"/>
    <w:rsid w:val="00BD5F2D"/>
    <w:rsid w:val="00C1107C"/>
    <w:rsid w:val="00C46BD4"/>
    <w:rsid w:val="00C56B03"/>
    <w:rsid w:val="00C649D6"/>
    <w:rsid w:val="00CA0B11"/>
    <w:rsid w:val="00CB1BE6"/>
    <w:rsid w:val="00CB749E"/>
    <w:rsid w:val="00CC2027"/>
    <w:rsid w:val="00CD099D"/>
    <w:rsid w:val="00CF0766"/>
    <w:rsid w:val="00D3705B"/>
    <w:rsid w:val="00D8035F"/>
    <w:rsid w:val="00D91C02"/>
    <w:rsid w:val="00DD0C74"/>
    <w:rsid w:val="00DD2592"/>
    <w:rsid w:val="00DF69AA"/>
    <w:rsid w:val="00E3226C"/>
    <w:rsid w:val="00E73484"/>
    <w:rsid w:val="00E95F48"/>
    <w:rsid w:val="00EA7247"/>
    <w:rsid w:val="00EE360E"/>
    <w:rsid w:val="00EF31CF"/>
    <w:rsid w:val="00F03ECB"/>
    <w:rsid w:val="00F225B0"/>
    <w:rsid w:val="00F22F4C"/>
    <w:rsid w:val="00F300F1"/>
    <w:rsid w:val="00F47B42"/>
    <w:rsid w:val="00F54B42"/>
    <w:rsid w:val="00F60541"/>
    <w:rsid w:val="00F743F7"/>
    <w:rsid w:val="00F84807"/>
    <w:rsid w:val="00F9546C"/>
    <w:rsid w:val="00F976C4"/>
    <w:rsid w:val="00FA2004"/>
    <w:rsid w:val="00FA326F"/>
    <w:rsid w:val="00FA58E4"/>
    <w:rsid w:val="00FA5BA8"/>
    <w:rsid w:val="00FA7484"/>
    <w:rsid w:val="00FB384C"/>
    <w:rsid w:val="00FC0FE3"/>
    <w:rsid w:val="00FD3B80"/>
    <w:rsid w:val="00FE38AC"/>
    <w:rsid w:val="00F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34D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45742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F300F1"/>
  </w:style>
  <w:style w:type="character" w:styleId="a8">
    <w:name w:val="Hyperlink"/>
    <w:basedOn w:val="a0"/>
    <w:uiPriority w:val="99"/>
    <w:unhideWhenUsed/>
    <w:rsid w:val="00056F21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A56FE3"/>
    <w:pPr>
      <w:widowControl w:val="0"/>
      <w:autoSpaceDE w:val="0"/>
      <w:autoSpaceDN w:val="0"/>
      <w:adjustRightInd w:val="0"/>
      <w:spacing w:after="0" w:line="317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56FE3"/>
    <w:rPr>
      <w:rFonts w:ascii="Times New Roman" w:hAnsi="Times New Roman" w:cs="Times New Roman"/>
      <w:spacing w:val="20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0F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8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035F"/>
  </w:style>
  <w:style w:type="paragraph" w:styleId="ab">
    <w:name w:val="footer"/>
    <w:basedOn w:val="a"/>
    <w:link w:val="ac"/>
    <w:uiPriority w:val="99"/>
    <w:unhideWhenUsed/>
    <w:rsid w:val="00D8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035F"/>
  </w:style>
  <w:style w:type="character" w:customStyle="1" w:styleId="value">
    <w:name w:val="value"/>
    <w:basedOn w:val="a0"/>
    <w:rsid w:val="00FA58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E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634D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457428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rsid w:val="00F300F1"/>
  </w:style>
  <w:style w:type="character" w:styleId="a8">
    <w:name w:val="Hyperlink"/>
    <w:basedOn w:val="a0"/>
    <w:uiPriority w:val="99"/>
    <w:unhideWhenUsed/>
    <w:rsid w:val="00056F21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A56FE3"/>
    <w:pPr>
      <w:widowControl w:val="0"/>
      <w:autoSpaceDE w:val="0"/>
      <w:autoSpaceDN w:val="0"/>
      <w:adjustRightInd w:val="0"/>
      <w:spacing w:after="0" w:line="317" w:lineRule="exact"/>
      <w:ind w:firstLine="55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A56FE3"/>
    <w:rPr>
      <w:rFonts w:ascii="Times New Roman" w:hAnsi="Times New Roman" w:cs="Times New Roman"/>
      <w:spacing w:val="20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0F2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803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8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8035F"/>
  </w:style>
  <w:style w:type="paragraph" w:styleId="ab">
    <w:name w:val="footer"/>
    <w:basedOn w:val="a"/>
    <w:link w:val="ac"/>
    <w:uiPriority w:val="99"/>
    <w:unhideWhenUsed/>
    <w:rsid w:val="00D8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8035F"/>
  </w:style>
  <w:style w:type="character" w:customStyle="1" w:styleId="value">
    <w:name w:val="value"/>
    <w:basedOn w:val="a0"/>
    <w:rsid w:val="00FA5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95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195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3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359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2085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753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5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1164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5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92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6419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0089">
              <w:marLeft w:val="0"/>
              <w:marRight w:val="0"/>
              <w:marTop w:val="0"/>
              <w:marBottom w:val="0"/>
              <w:divBdr>
                <w:top w:val="single" w:sz="24" w:space="8" w:color="E3000F"/>
                <w:left w:val="single" w:sz="6" w:space="11" w:color="BDBDBD"/>
                <w:bottom w:val="single" w:sz="6" w:space="8" w:color="BDBDBD"/>
                <w:right w:val="single" w:sz="6" w:space="11" w:color="BDBDBD"/>
              </w:divBdr>
            </w:div>
          </w:divsChild>
        </w:div>
        <w:div w:id="21447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981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8173">
              <w:marLeft w:val="0"/>
              <w:marRight w:val="0"/>
              <w:marTop w:val="0"/>
              <w:marBottom w:val="0"/>
              <w:divBdr>
                <w:top w:val="single" w:sz="24" w:space="8" w:color="E3000F"/>
                <w:left w:val="single" w:sz="6" w:space="11" w:color="BDBDBD"/>
                <w:bottom w:val="single" w:sz="6" w:space="8" w:color="BDBDBD"/>
                <w:right w:val="single" w:sz="6" w:space="11" w:color="BDBDBD"/>
              </w:divBdr>
            </w:div>
          </w:divsChild>
        </w:div>
        <w:div w:id="1647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444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616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7895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4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1886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1587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4189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919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137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4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72991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667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98322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18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177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812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750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2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302379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0240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0581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14653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1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674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1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8265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7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3871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5399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008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5268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9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4135</Words>
  <Characters>23574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Заболотский Денис Владимирович</dc:creator>
  <cp:lastModifiedBy>Заболотский Денис Владимирович</cp:lastModifiedBy>
  <cp:revision>6</cp:revision>
  <cp:lastPrinted>2019-04-03T12:32:00Z</cp:lastPrinted>
  <dcterms:created xsi:type="dcterms:W3CDTF">2019-04-02T16:11:00Z</dcterms:created>
  <dcterms:modified xsi:type="dcterms:W3CDTF">2019-04-04T06:51:00Z</dcterms:modified>
</cp:coreProperties>
</file>