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35" w:rsidRPr="00084A29" w:rsidRDefault="00985D35" w:rsidP="00985D35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4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Федеральное государственное унитарное предприятие «Всероссийский научно-исследовательский институт авиационных материалов»</w:t>
      </w:r>
    </w:p>
    <w:p w:rsidR="00985D35" w:rsidRPr="00084A29" w:rsidRDefault="00985D35" w:rsidP="00985D3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Helvetica"/>
          <w:b/>
          <w:color w:val="000000" w:themeColor="text1"/>
          <w:kern w:val="36"/>
          <w:sz w:val="28"/>
          <w:szCs w:val="28"/>
        </w:rPr>
      </w:pPr>
      <w:r w:rsidRPr="00084A29">
        <w:rPr>
          <w:rFonts w:eastAsia="Times New Roman" w:cs="Helvetica"/>
          <w:b/>
          <w:color w:val="000000" w:themeColor="text1"/>
          <w:sz w:val="28"/>
          <w:szCs w:val="28"/>
        </w:rPr>
        <w:t>Целевые места 2017 год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559"/>
        <w:gridCol w:w="3544"/>
        <w:gridCol w:w="1643"/>
      </w:tblGrid>
      <w:tr w:rsidR="00985D35" w:rsidTr="0032623C">
        <w:tc>
          <w:tcPr>
            <w:tcW w:w="33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Учебная</w:t>
            </w:r>
            <w:proofErr w:type="gramEnd"/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Код специальности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Наименование специальности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985D35" w:rsidTr="0032623C">
        <w:tc>
          <w:tcPr>
            <w:tcW w:w="338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Московский авиационный институт (национальный исследовательский университет) (МАИ)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09.03.01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22.03.02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Металлургия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27.03.01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Стандартизация и метрология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28.03.01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4A29">
              <w:rPr>
                <w:rFonts w:ascii="Times New Roman" w:eastAsia="Times New Roman" w:hAnsi="Times New Roman" w:cs="Times New Roman"/>
              </w:rPr>
              <w:t>Нанотехнологии</w:t>
            </w:r>
            <w:proofErr w:type="spellEnd"/>
            <w:r w:rsidRPr="00084A29">
              <w:rPr>
                <w:rFonts w:ascii="Times New Roman" w:eastAsia="Times New Roman" w:hAnsi="Times New Roman" w:cs="Times New Roman"/>
              </w:rPr>
              <w:t xml:space="preserve"> и микросистемная техника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Московский государственный технический университет им. Н.Э. Баумана (МГТУ им. Н.Э. Баумана)</w:t>
            </w:r>
          </w:p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15.03.03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Прикладная механика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15.05.01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Проектирование технологических машин и комплексов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  <w:bookmarkStart w:id="0" w:name="_GoBack"/>
        <w:bookmarkEnd w:id="0"/>
      </w:tr>
      <w:tr w:rsidR="00985D35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Московский технологический университет (МИРЭА)</w:t>
            </w:r>
          </w:p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18.03.01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Российский химико-технологический университет им. Д.И. Менделеева (РХТУ им. Д.И. Менделеева)</w:t>
            </w:r>
          </w:p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18.03.01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18.05.01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 xml:space="preserve">Химическая технология </w:t>
            </w:r>
            <w:proofErr w:type="spellStart"/>
            <w:r w:rsidRPr="00084A29">
              <w:rPr>
                <w:rFonts w:ascii="Times New Roman" w:eastAsia="Times New Roman" w:hAnsi="Times New Roman" w:cs="Times New Roman"/>
              </w:rPr>
              <w:t>энергонасыщенных</w:t>
            </w:r>
            <w:proofErr w:type="spellEnd"/>
            <w:r w:rsidRPr="00084A29">
              <w:rPr>
                <w:rFonts w:ascii="Times New Roman" w:eastAsia="Times New Roman" w:hAnsi="Times New Roman" w:cs="Times New Roman"/>
              </w:rPr>
              <w:t xml:space="preserve"> материалов и изделий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985D35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5D35" w:rsidRPr="00084A29" w:rsidRDefault="00985D35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</w:tbl>
    <w:p w:rsidR="00985D35" w:rsidRDefault="00985D35" w:rsidP="00985D35"/>
    <w:p w:rsidR="006637DE" w:rsidRDefault="006637DE"/>
    <w:sectPr w:rsidR="006637DE" w:rsidSect="008E7348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5"/>
    <w:rsid w:val="006637DE"/>
    <w:rsid w:val="009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Татьяна Николаевна</dc:creator>
  <cp:lastModifiedBy>Алехина Татьяна Николаевна</cp:lastModifiedBy>
  <cp:revision>1</cp:revision>
  <dcterms:created xsi:type="dcterms:W3CDTF">2017-03-15T06:36:00Z</dcterms:created>
  <dcterms:modified xsi:type="dcterms:W3CDTF">2017-03-15T06:37:00Z</dcterms:modified>
</cp:coreProperties>
</file>